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443A3" w14:textId="12A63AF7" w:rsidR="008D10DF" w:rsidRPr="00654CF2" w:rsidRDefault="004A69A8" w:rsidP="00654CF2">
      <w:pPr>
        <w:pStyle w:val="BookTitle1"/>
        <w:rPr>
          <w:b/>
          <w:color w:val="800000"/>
          <w:sz w:val="48"/>
          <w:szCs w:val="48"/>
        </w:rPr>
      </w:pPr>
      <w:r>
        <w:rPr>
          <w:b/>
          <w:noProof/>
        </w:rPr>
        <w:drawing>
          <wp:inline distT="0" distB="0" distL="0" distR="0" wp14:anchorId="0E30C28A" wp14:editId="7FA3F36F">
            <wp:extent cx="2734945" cy="855345"/>
            <wp:effectExtent l="0" t="0" r="0" b="0"/>
            <wp:docPr id="4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945" cy="8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73A060" w14:textId="77777777" w:rsidR="008D10DF" w:rsidRPr="009A3A2D" w:rsidRDefault="00C515F3" w:rsidP="008D10DF">
      <w:pPr>
        <w:tabs>
          <w:tab w:val="left" w:pos="720"/>
          <w:tab w:val="right" w:pos="9360"/>
        </w:tabs>
        <w:rPr>
          <w:b/>
        </w:rPr>
      </w:pPr>
      <w:r>
        <w:rPr>
          <w:b/>
          <w:noProof/>
          <w:szCs w:val="20"/>
          <w:lang w:eastAsia="zh-CN" w:bidi="x-non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1702CE5" wp14:editId="477704A3">
                <wp:simplePos x="0" y="0"/>
                <wp:positionH relativeFrom="column">
                  <wp:posOffset>0</wp:posOffset>
                </wp:positionH>
                <wp:positionV relativeFrom="paragraph">
                  <wp:posOffset>7620</wp:posOffset>
                </wp:positionV>
                <wp:extent cx="6492240" cy="496570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92240" cy="49657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25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F500F9" w14:textId="3763C4A8" w:rsidR="00CA5B66" w:rsidRPr="006628A9" w:rsidRDefault="00CA5B66" w:rsidP="00CD579C">
                            <w:pPr>
                              <w:pStyle w:val="ToolNumber"/>
                              <w:rPr>
                                <w:smallCaps/>
                                <w:color w:val="CE1E25"/>
                              </w:rPr>
                            </w:pPr>
                            <w:r w:rsidRPr="00D570D4">
                              <w:rPr>
                                <w:smallCaps/>
                                <w:sz w:val="24"/>
                              </w:rPr>
                              <w:t xml:space="preserve"> </w:t>
                            </w:r>
                            <w:r w:rsidR="001A2AF1">
                              <w:rPr>
                                <w:smallCaps/>
                                <w:color w:val="CE1E25"/>
                              </w:rPr>
                              <w:t xml:space="preserve">Tool </w:t>
                            </w:r>
                            <w:r w:rsidR="004A69A8">
                              <w:rPr>
                                <w:smallCaps/>
                                <w:color w:val="CE1E25"/>
                              </w:rPr>
                              <w:t>6.3</w:t>
                            </w:r>
                          </w:p>
                          <w:p w14:paraId="1E33328A" w14:textId="77777777" w:rsidR="00CA5B66" w:rsidRPr="00462229" w:rsidRDefault="00CA5B66" w:rsidP="00CD579C">
                            <w:pPr>
                              <w:pStyle w:val="ToolName"/>
                              <w:rPr>
                                <w:b/>
                                <w:smallCaps/>
                                <w:color w:val="CE1E25"/>
                              </w:rPr>
                            </w:pPr>
                            <w:r w:rsidRPr="00462229">
                              <w:rPr>
                                <w:b/>
                                <w:smallCaps/>
                                <w:color w:val="CE1E25"/>
                              </w:rPr>
                              <w:t>Business Plan Elements</w:t>
                            </w:r>
                          </w:p>
                          <w:p w14:paraId="2D26A90F" w14:textId="77777777" w:rsidR="00CA5B66" w:rsidRPr="006628A9" w:rsidRDefault="00CA5B66">
                            <w:pPr>
                              <w:rPr>
                                <w:color w:val="CE1E25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702CE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6pt;width:511.2pt;height:39.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" fillcolor="silver" stroked="f">
                <v:fill opacity="16448f"/>
                <v:path arrowok="t"/>
                <v:textbox>
                  <w:txbxContent>
                    <w:p w14:paraId="3CF500F9" w14:textId="3763C4A8" w:rsidR="00CA5B66" w:rsidRPr="006628A9" w:rsidRDefault="00CA5B66" w:rsidP="00CD579C">
                      <w:pPr>
                        <w:pStyle w:val="ToolNumber"/>
                        <w:rPr>
                          <w:smallCaps/>
                          <w:color w:val="CE1E25"/>
                        </w:rPr>
                      </w:pPr>
                      <w:r w:rsidRPr="00D570D4">
                        <w:rPr>
                          <w:smallCaps/>
                          <w:sz w:val="24"/>
                        </w:rPr>
                        <w:t xml:space="preserve"> </w:t>
                      </w:r>
                      <w:r w:rsidR="001A2AF1">
                        <w:rPr>
                          <w:smallCaps/>
                          <w:color w:val="CE1E25"/>
                        </w:rPr>
                        <w:t xml:space="preserve">Tool </w:t>
                      </w:r>
                      <w:r w:rsidR="004A69A8">
                        <w:rPr>
                          <w:smallCaps/>
                          <w:color w:val="CE1E25"/>
                        </w:rPr>
                        <w:t>6.3</w:t>
                      </w:r>
                    </w:p>
                    <w:p w14:paraId="1E33328A" w14:textId="77777777" w:rsidR="00CA5B66" w:rsidRPr="00462229" w:rsidRDefault="00CA5B66" w:rsidP="00CD579C">
                      <w:pPr>
                        <w:pStyle w:val="ToolName"/>
                        <w:rPr>
                          <w:b/>
                          <w:smallCaps/>
                          <w:color w:val="CE1E25"/>
                        </w:rPr>
                      </w:pPr>
                      <w:r w:rsidRPr="00462229">
                        <w:rPr>
                          <w:b/>
                          <w:smallCaps/>
                          <w:color w:val="CE1E25"/>
                        </w:rPr>
                        <w:t>Business Plan Elements</w:t>
                      </w:r>
                    </w:p>
                    <w:p w14:paraId="2D26A90F" w14:textId="77777777" w:rsidR="00CA5B66" w:rsidRPr="006628A9" w:rsidRDefault="00CA5B66">
                      <w:pPr>
                        <w:rPr>
                          <w:color w:val="CE1E2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ADC6CBF" w14:textId="77777777" w:rsidR="008D10DF" w:rsidRPr="009A3A2D" w:rsidRDefault="008D10DF" w:rsidP="00CD579C">
      <w:pPr>
        <w:pStyle w:val="ToolName"/>
      </w:pPr>
    </w:p>
    <w:p w14:paraId="7544CE8C" w14:textId="77777777" w:rsidR="008D10DF" w:rsidRPr="009A3A2D" w:rsidRDefault="008D10DF" w:rsidP="00CD579C">
      <w:pPr>
        <w:pStyle w:val="ToolName"/>
      </w:pPr>
    </w:p>
    <w:p w14:paraId="6BB4D81A" w14:textId="77777777" w:rsidR="00451296" w:rsidRPr="009A3C83" w:rsidRDefault="00451296" w:rsidP="005811B3">
      <w:pPr>
        <w:rPr>
          <w:rFonts w:ascii="Helvetica" w:hAnsi="Helvetica"/>
          <w:b/>
        </w:rPr>
      </w:pPr>
      <w:r w:rsidRPr="006628A9">
        <w:rPr>
          <w:rFonts w:ascii="Helvetica" w:hAnsi="Helvetica"/>
          <w:b/>
        </w:rPr>
        <w:t>Strategic Plan</w:t>
      </w:r>
    </w:p>
    <w:p w14:paraId="13D35868" w14:textId="77777777" w:rsidR="00A00D4E" w:rsidRPr="00A00D4E" w:rsidRDefault="00A00D4E" w:rsidP="00A00D4E">
      <w:pPr>
        <w:rPr>
          <w:rFonts w:ascii="Helvetica" w:hAnsi="Helvetica"/>
        </w:rPr>
      </w:pPr>
      <w:r w:rsidRPr="00A00D4E">
        <w:rPr>
          <w:rFonts w:ascii="Helvetica" w:hAnsi="Helvetica"/>
        </w:rPr>
        <w:t>Destination: Mission, Vision, Objectives, Goals</w:t>
      </w:r>
      <w:r w:rsidR="00F82DC7">
        <w:rPr>
          <w:rFonts w:ascii="Helvetica" w:hAnsi="Helvetica"/>
        </w:rPr>
        <w:t xml:space="preserve">, </w:t>
      </w:r>
      <w:r w:rsidR="005811B3">
        <w:rPr>
          <w:rFonts w:ascii="Helvetica" w:hAnsi="Helvetica"/>
        </w:rPr>
        <w:t>Guiding Principles. Fill in c</w:t>
      </w:r>
      <w:r>
        <w:rPr>
          <w:rFonts w:ascii="Helvetica" w:hAnsi="Helvetica"/>
        </w:rPr>
        <w:t>urrent best thinking:</w:t>
      </w:r>
    </w:p>
    <w:p w14:paraId="2DF3441B" w14:textId="77777777" w:rsidR="00A00D4E" w:rsidRPr="00A00D4E" w:rsidRDefault="00A00D4E" w:rsidP="00A00D4E">
      <w:pPr>
        <w:spacing w:before="100" w:beforeAutospacing="1"/>
        <w:ind w:left="720" w:right="-234"/>
        <w:contextualSpacing/>
        <w:rPr>
          <w:rFonts w:ascii="Helvetica" w:hAnsi="Helvetica"/>
        </w:rPr>
      </w:pPr>
      <w:r w:rsidRPr="00A00D4E">
        <w:rPr>
          <w:rFonts w:ascii="Helvetica" w:hAnsi="Helvetica"/>
          <w:b/>
        </w:rPr>
        <w:t>Mission</w:t>
      </w:r>
      <w:r w:rsidRPr="00A00D4E">
        <w:rPr>
          <w:rFonts w:ascii="Helvetica" w:hAnsi="Helvetica"/>
        </w:rPr>
        <w:t xml:space="preserve">: </w:t>
      </w:r>
      <w:r w:rsidR="008D5B35">
        <w:rPr>
          <w:rFonts w:ascii="Helvetica" w:hAnsi="Helvetica"/>
        </w:rPr>
        <w:t xml:space="preserve">What called to do and </w:t>
      </w:r>
      <w:r w:rsidR="008D5B35" w:rsidRPr="008D5B35">
        <w:rPr>
          <w:rFonts w:ascii="Helvetica" w:hAnsi="Helvetica"/>
          <w:u w:val="single"/>
        </w:rPr>
        <w:t>why</w:t>
      </w:r>
      <w:r w:rsidR="008D5B35">
        <w:rPr>
          <w:rFonts w:ascii="Helvetica" w:hAnsi="Helvetica"/>
        </w:rPr>
        <w:t xml:space="preserve"> it matters</w:t>
      </w:r>
    </w:p>
    <w:p w14:paraId="68888DBB" w14:textId="77777777" w:rsidR="00A00D4E" w:rsidRDefault="00A00D4E" w:rsidP="00A00D4E">
      <w:pPr>
        <w:spacing w:before="100" w:beforeAutospacing="1"/>
        <w:ind w:left="720"/>
        <w:contextualSpacing/>
        <w:rPr>
          <w:rFonts w:ascii="Helvetica" w:hAnsi="Helvetica"/>
        </w:rPr>
      </w:pPr>
      <w:r w:rsidRPr="00A00D4E">
        <w:rPr>
          <w:rFonts w:ascii="Helvetica" w:hAnsi="Helvetica"/>
          <w:b/>
        </w:rPr>
        <w:t>Vision</w:t>
      </w:r>
      <w:r w:rsidRPr="00A00D4E">
        <w:rPr>
          <w:rFonts w:ascii="Helvetica" w:hAnsi="Helvetica"/>
        </w:rPr>
        <w:t xml:space="preserve">: </w:t>
      </w:r>
      <w:r w:rsidR="008D5B35" w:rsidRPr="008D5B35">
        <w:rPr>
          <w:rFonts w:ascii="Helvetica" w:hAnsi="Helvetica"/>
          <w:u w:val="single"/>
        </w:rPr>
        <w:t>What</w:t>
      </w:r>
      <w:r w:rsidR="008D5B35">
        <w:rPr>
          <w:rFonts w:ascii="Helvetica" w:hAnsi="Helvetica"/>
        </w:rPr>
        <w:t xml:space="preserve"> – Picture of success in which all can envision themselves</w:t>
      </w:r>
    </w:p>
    <w:p w14:paraId="59B23B8A" w14:textId="77777777" w:rsidR="005811B3" w:rsidRPr="00A00D4E" w:rsidRDefault="005811B3" w:rsidP="005811B3">
      <w:pPr>
        <w:spacing w:before="100" w:beforeAutospacing="1"/>
        <w:ind w:left="720"/>
        <w:contextualSpacing/>
        <w:rPr>
          <w:rFonts w:ascii="Helvetica" w:hAnsi="Helvetica"/>
        </w:rPr>
      </w:pPr>
      <w:r w:rsidRPr="005811B3">
        <w:rPr>
          <w:rFonts w:ascii="Helvetica" w:hAnsi="Helvetica"/>
          <w:b/>
          <w:bCs/>
        </w:rPr>
        <w:t>Value Proposition</w:t>
      </w:r>
      <w:r>
        <w:rPr>
          <w:rFonts w:ascii="Helvetica" w:hAnsi="Helvetica"/>
        </w:rPr>
        <w:t>:</w:t>
      </w:r>
      <w:r w:rsidRPr="005811B3">
        <w:rPr>
          <w:rFonts w:ascii="Helvetica" w:hAnsi="Helvetica"/>
        </w:rPr>
        <w:t xml:space="preserve"> What’s in it for them</w:t>
      </w:r>
    </w:p>
    <w:p w14:paraId="25A2F999" w14:textId="77777777" w:rsidR="00A00D4E" w:rsidRPr="00A00D4E" w:rsidRDefault="00A00D4E" w:rsidP="00A00D4E">
      <w:pPr>
        <w:ind w:left="720"/>
        <w:rPr>
          <w:rFonts w:ascii="Helvetica" w:hAnsi="Helvetica"/>
        </w:rPr>
      </w:pPr>
      <w:r w:rsidRPr="00A00D4E">
        <w:rPr>
          <w:rFonts w:ascii="Helvetica" w:hAnsi="Helvetica"/>
          <w:b/>
        </w:rPr>
        <w:t>Objectives</w:t>
      </w:r>
      <w:r w:rsidRPr="00A00D4E">
        <w:rPr>
          <w:rFonts w:ascii="Helvetica" w:hAnsi="Helvetica"/>
        </w:rPr>
        <w:t xml:space="preserve">: Broadly defined, qualitative performance requirements </w:t>
      </w:r>
    </w:p>
    <w:p w14:paraId="784E1B99" w14:textId="77777777" w:rsidR="00A00D4E" w:rsidRDefault="00A00D4E" w:rsidP="00A00D4E">
      <w:pPr>
        <w:ind w:left="720"/>
        <w:rPr>
          <w:rFonts w:ascii="Helvetica" w:hAnsi="Helvetica"/>
        </w:rPr>
      </w:pPr>
      <w:r w:rsidRPr="00A00D4E">
        <w:rPr>
          <w:rFonts w:ascii="Helvetica" w:hAnsi="Helvetica"/>
          <w:b/>
        </w:rPr>
        <w:t>Goals</w:t>
      </w:r>
      <w:r w:rsidRPr="00A00D4E">
        <w:rPr>
          <w:rFonts w:ascii="Helvetica" w:hAnsi="Helvetica"/>
        </w:rPr>
        <w:t xml:space="preserve">: The quantitative measures of the objectives that define success </w:t>
      </w:r>
    </w:p>
    <w:p w14:paraId="6785C58D" w14:textId="77777777" w:rsidR="005811B3" w:rsidRDefault="005811B3" w:rsidP="008D5B35">
      <w:pPr>
        <w:ind w:left="720"/>
        <w:rPr>
          <w:rFonts w:ascii="Helvetica" w:hAnsi="Helvetica"/>
          <w:bCs/>
        </w:rPr>
      </w:pPr>
      <w:r>
        <w:rPr>
          <w:rFonts w:ascii="Helvetica" w:hAnsi="Helvetica"/>
          <w:b/>
        </w:rPr>
        <w:t xml:space="preserve">Values/Guiding Principles: </w:t>
      </w:r>
      <w:r w:rsidRPr="008D5B35">
        <w:rPr>
          <w:rFonts w:ascii="Helvetica" w:hAnsi="Helvetica"/>
          <w:bCs/>
        </w:rPr>
        <w:t>That you will not compromise on the way</w:t>
      </w:r>
      <w:r w:rsidR="008D5B35">
        <w:rPr>
          <w:rFonts w:ascii="Helvetica" w:hAnsi="Helvetica"/>
          <w:bCs/>
        </w:rPr>
        <w:t xml:space="preserve"> – including </w:t>
      </w:r>
      <w:r w:rsidR="00D767AC">
        <w:rPr>
          <w:rFonts w:ascii="Helvetica" w:hAnsi="Helvetica"/>
          <w:bCs/>
        </w:rPr>
        <w:t>the core nature</w:t>
      </w:r>
      <w:r w:rsidR="008D5B35">
        <w:rPr>
          <w:rFonts w:ascii="Helvetica" w:hAnsi="Helvetica"/>
          <w:bCs/>
        </w:rPr>
        <w:t xml:space="preserve"> of the business (design, produce, deliver, service)</w:t>
      </w:r>
    </w:p>
    <w:p w14:paraId="11F88D90" w14:textId="77777777" w:rsidR="008D5B35" w:rsidRDefault="008D5B35" w:rsidP="008D5B35">
      <w:pPr>
        <w:ind w:left="720"/>
        <w:rPr>
          <w:rFonts w:ascii="Helvetica" w:hAnsi="Helvetica"/>
          <w:bCs/>
        </w:rPr>
      </w:pPr>
    </w:p>
    <w:p w14:paraId="075B90E7" w14:textId="12AFFE84" w:rsidR="008D5B35" w:rsidRPr="008D5B35" w:rsidRDefault="00C515F3" w:rsidP="008D5B35">
      <w:pPr>
        <w:ind w:left="720"/>
        <w:jc w:val="center"/>
        <w:rPr>
          <w:rFonts w:ascii="Helvetica" w:hAnsi="Helvetica"/>
          <w:bCs/>
        </w:rPr>
      </w:pPr>
      <w:r w:rsidRPr="00C515F3">
        <w:rPr>
          <w:rFonts w:ascii="Helvetica" w:hAnsi="Helvetica"/>
          <w:bCs/>
          <w:noProof/>
        </w:rPr>
        <w:drawing>
          <wp:inline distT="0" distB="0" distL="0" distR="0" wp14:anchorId="04C3D909" wp14:editId="41F3B45E">
            <wp:extent cx="3373515" cy="1713814"/>
            <wp:effectExtent l="0" t="0" r="508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09664" cy="1732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D29B3F" w14:textId="77777777" w:rsidR="008103BE" w:rsidRDefault="008103BE" w:rsidP="00451296">
      <w:pPr>
        <w:rPr>
          <w:rFonts w:ascii="Helvetica" w:hAnsi="Helvetica"/>
        </w:rPr>
      </w:pPr>
    </w:p>
    <w:p w14:paraId="509ABBF8" w14:textId="77777777" w:rsidR="00847796" w:rsidRDefault="00847796" w:rsidP="00451296">
      <w:pPr>
        <w:rPr>
          <w:rFonts w:ascii="Helvetica" w:hAnsi="Helvetica"/>
        </w:rPr>
      </w:pPr>
      <w:r>
        <w:rPr>
          <w:rFonts w:ascii="Helvetica" w:hAnsi="Helvetica"/>
        </w:rPr>
        <w:t>Current Reality: SWOT Summary</w:t>
      </w:r>
    </w:p>
    <w:p w14:paraId="5B29EB24" w14:textId="77777777" w:rsidR="00847796" w:rsidRDefault="00847796" w:rsidP="00847796">
      <w:pPr>
        <w:ind w:left="720"/>
        <w:rPr>
          <w:rFonts w:ascii="Helvetica" w:hAnsi="Helvetica"/>
        </w:rPr>
      </w:pPr>
      <w:r>
        <w:rPr>
          <w:rFonts w:ascii="Helvetica" w:hAnsi="Helvetica"/>
        </w:rPr>
        <w:t xml:space="preserve">Lay out internal </w:t>
      </w:r>
      <w:r w:rsidRPr="008103BE">
        <w:rPr>
          <w:rFonts w:ascii="Helvetica" w:hAnsi="Helvetica"/>
          <w:b/>
          <w:bCs/>
        </w:rPr>
        <w:t>strengths</w:t>
      </w:r>
      <w:r>
        <w:rPr>
          <w:rFonts w:ascii="Helvetica" w:hAnsi="Helvetica"/>
        </w:rPr>
        <w:t xml:space="preserve"> and </w:t>
      </w:r>
      <w:r w:rsidRPr="008103BE">
        <w:rPr>
          <w:rFonts w:ascii="Helvetica" w:hAnsi="Helvetica"/>
          <w:b/>
          <w:bCs/>
        </w:rPr>
        <w:t>weaknesses</w:t>
      </w:r>
      <w:r>
        <w:rPr>
          <w:rFonts w:ascii="Helvetica" w:hAnsi="Helvetica"/>
        </w:rPr>
        <w:t xml:space="preserve"> and external </w:t>
      </w:r>
      <w:r w:rsidR="008103BE" w:rsidRPr="008103BE">
        <w:rPr>
          <w:rFonts w:ascii="Helvetica" w:hAnsi="Helvetica"/>
          <w:b/>
          <w:bCs/>
        </w:rPr>
        <w:t>opportunities</w:t>
      </w:r>
      <w:r>
        <w:rPr>
          <w:rFonts w:ascii="Helvetica" w:hAnsi="Helvetica"/>
        </w:rPr>
        <w:t xml:space="preserve"> and </w:t>
      </w:r>
      <w:r w:rsidRPr="008103BE">
        <w:rPr>
          <w:rFonts w:ascii="Helvetica" w:hAnsi="Helvetica"/>
          <w:b/>
          <w:bCs/>
        </w:rPr>
        <w:t>threats</w:t>
      </w:r>
    </w:p>
    <w:p w14:paraId="722E99F1" w14:textId="77777777" w:rsidR="00847796" w:rsidRDefault="008103BE" w:rsidP="00847796">
      <w:pPr>
        <w:ind w:left="720"/>
        <w:rPr>
          <w:rFonts w:ascii="Helvetica" w:hAnsi="Helvetica"/>
        </w:rPr>
      </w:pPr>
      <w:r>
        <w:rPr>
          <w:rFonts w:ascii="Helvetica" w:hAnsi="Helvetica"/>
        </w:rPr>
        <w:t xml:space="preserve">Link the strengths and opportunities into </w:t>
      </w:r>
      <w:r w:rsidRPr="008103BE">
        <w:rPr>
          <w:rFonts w:ascii="Helvetica" w:hAnsi="Helvetica"/>
          <w:b/>
          <w:bCs/>
        </w:rPr>
        <w:t>points of leverage</w:t>
      </w:r>
    </w:p>
    <w:p w14:paraId="00D4B8E7" w14:textId="77777777" w:rsidR="008103BE" w:rsidRDefault="008103BE" w:rsidP="00847796">
      <w:pPr>
        <w:ind w:left="720"/>
        <w:rPr>
          <w:rFonts w:ascii="Helvetica" w:hAnsi="Helvetica"/>
        </w:rPr>
      </w:pPr>
      <w:r>
        <w:rPr>
          <w:rFonts w:ascii="Helvetica" w:hAnsi="Helvetica"/>
        </w:rPr>
        <w:t xml:space="preserve">Link the weaknesses and threats into </w:t>
      </w:r>
      <w:r w:rsidRPr="008103BE">
        <w:rPr>
          <w:rFonts w:ascii="Helvetica" w:hAnsi="Helvetica"/>
          <w:b/>
          <w:bCs/>
        </w:rPr>
        <w:t>business issues</w:t>
      </w:r>
    </w:p>
    <w:p w14:paraId="7BC61D41" w14:textId="77777777" w:rsidR="008103BE" w:rsidRDefault="008103BE" w:rsidP="00451296">
      <w:pPr>
        <w:rPr>
          <w:rFonts w:ascii="Helvetica" w:hAnsi="Helvetica"/>
        </w:rPr>
      </w:pPr>
    </w:p>
    <w:p w14:paraId="7A5D2E50" w14:textId="77777777" w:rsidR="008103BE" w:rsidRDefault="008103BE" w:rsidP="00451296">
      <w:pPr>
        <w:rPr>
          <w:rFonts w:ascii="Helvetica" w:hAnsi="Helvetica"/>
        </w:rPr>
      </w:pPr>
      <w:r>
        <w:rPr>
          <w:rFonts w:ascii="Helvetica" w:hAnsi="Helvetica"/>
        </w:rPr>
        <w:t xml:space="preserve">Bridge the Gap: </w:t>
      </w:r>
      <w:r w:rsidR="00011B85">
        <w:rPr>
          <w:rFonts w:ascii="Helvetica" w:hAnsi="Helvetica"/>
        </w:rPr>
        <w:t>Strategy</w:t>
      </w:r>
      <w:r>
        <w:rPr>
          <w:rFonts w:ascii="Helvetica" w:hAnsi="Helvetica"/>
        </w:rPr>
        <w:t>, Culture, Organization, Operations</w:t>
      </w:r>
    </w:p>
    <w:p w14:paraId="63C6A76D" w14:textId="3D5B4394" w:rsidR="008103BE" w:rsidRDefault="008D5B35" w:rsidP="008D5B35">
      <w:pPr>
        <w:spacing w:before="120"/>
        <w:rPr>
          <w:rFonts w:ascii="Helvetica" w:hAnsi="Helvetica"/>
        </w:rPr>
      </w:pPr>
      <w:r>
        <w:rPr>
          <w:rFonts w:ascii="Helvetica" w:hAnsi="Helvetica"/>
        </w:rPr>
        <w:t>Overarching strategy</w:t>
      </w:r>
      <w:r w:rsidR="00C515F3">
        <w:rPr>
          <w:rFonts w:ascii="Helvetica" w:hAnsi="Helvetica"/>
        </w:rPr>
        <w:t>:</w:t>
      </w:r>
    </w:p>
    <w:p w14:paraId="5711DDE2" w14:textId="77777777" w:rsidR="00451296" w:rsidRPr="00F91155" w:rsidRDefault="00451296" w:rsidP="008D5B35">
      <w:pPr>
        <w:spacing w:before="120"/>
        <w:rPr>
          <w:rFonts w:ascii="Helvetica" w:hAnsi="Helvetica"/>
        </w:rPr>
      </w:pPr>
      <w:r w:rsidRPr="00F91155">
        <w:rPr>
          <w:rFonts w:ascii="Helvetica" w:hAnsi="Helvetica"/>
        </w:rPr>
        <w:t>Strategic Priorities/Resource allocation:</w:t>
      </w:r>
    </w:p>
    <w:p w14:paraId="637A0669" w14:textId="77777777" w:rsidR="00451296" w:rsidRPr="00F91155" w:rsidRDefault="00451296" w:rsidP="00451296">
      <w:pPr>
        <w:rPr>
          <w:rFonts w:ascii="Helvetica" w:hAnsi="Helvetica"/>
        </w:rPr>
      </w:pPr>
      <w:r w:rsidRPr="00F91155">
        <w:rPr>
          <w:rFonts w:ascii="Helvetica" w:hAnsi="Helvetica"/>
        </w:rPr>
        <w:t xml:space="preserve">      (</w:t>
      </w:r>
      <w:proofErr w:type="gramStart"/>
      <w:r w:rsidRPr="00F91155">
        <w:rPr>
          <w:rFonts w:ascii="Helvetica" w:hAnsi="Helvetica"/>
        </w:rPr>
        <w:t>e.g.</w:t>
      </w:r>
      <w:proofErr w:type="gramEnd"/>
      <w:r w:rsidRPr="00F91155">
        <w:rPr>
          <w:rFonts w:ascii="Helvetica" w:hAnsi="Helvetica"/>
        </w:rPr>
        <w:t xml:space="preserve"> </w:t>
      </w:r>
      <w:r w:rsidR="005811B3">
        <w:rPr>
          <w:rFonts w:ascii="Helvetica" w:hAnsi="Helvetica"/>
        </w:rPr>
        <w:t xml:space="preserve">Predominant/Top 1%, </w:t>
      </w:r>
      <w:r w:rsidRPr="00F91155">
        <w:rPr>
          <w:rFonts w:ascii="Helvetica" w:hAnsi="Helvetica"/>
        </w:rPr>
        <w:t xml:space="preserve">Superior/Top 10%, </w:t>
      </w:r>
      <w:r w:rsidR="005811B3">
        <w:rPr>
          <w:rFonts w:ascii="Helvetica" w:hAnsi="Helvetica"/>
        </w:rPr>
        <w:t>Strong</w:t>
      </w:r>
      <w:r w:rsidRPr="00F91155">
        <w:rPr>
          <w:rFonts w:ascii="Helvetica" w:hAnsi="Helvetica"/>
        </w:rPr>
        <w:t>/Top 25%,</w:t>
      </w:r>
    </w:p>
    <w:p w14:paraId="5B54C5C8" w14:textId="77777777" w:rsidR="00451296" w:rsidRDefault="00451296" w:rsidP="00451296">
      <w:pPr>
        <w:rPr>
          <w:rFonts w:ascii="Helvetica" w:hAnsi="Helvetica"/>
        </w:rPr>
      </w:pPr>
      <w:r w:rsidRPr="00F91155">
        <w:rPr>
          <w:rFonts w:ascii="Helvetica" w:hAnsi="Helvetica"/>
        </w:rPr>
        <w:t xml:space="preserve">   </w:t>
      </w:r>
      <w:r w:rsidRPr="00F91155">
        <w:rPr>
          <w:rFonts w:ascii="Helvetica" w:hAnsi="Helvetica"/>
        </w:rPr>
        <w:tab/>
        <w:t xml:space="preserve"> </w:t>
      </w:r>
      <w:r>
        <w:rPr>
          <w:rFonts w:ascii="Helvetica" w:hAnsi="Helvetica"/>
        </w:rPr>
        <w:t xml:space="preserve">  </w:t>
      </w:r>
      <w:r w:rsidRPr="00F91155">
        <w:rPr>
          <w:rFonts w:ascii="Helvetica" w:hAnsi="Helvetica"/>
        </w:rPr>
        <w:t>Above average Top 50%, Good enough/scale</w:t>
      </w:r>
      <w:r w:rsidR="005811B3">
        <w:rPr>
          <w:rFonts w:ascii="Helvetica" w:hAnsi="Helvetica"/>
        </w:rPr>
        <w:t>, Not do/</w:t>
      </w:r>
      <w:r w:rsidRPr="00F91155">
        <w:rPr>
          <w:rFonts w:ascii="Helvetica" w:hAnsi="Helvetica"/>
        </w:rPr>
        <w:t>outsource)</w:t>
      </w:r>
    </w:p>
    <w:p w14:paraId="5E34691D" w14:textId="77777777" w:rsidR="00451296" w:rsidRDefault="00451296" w:rsidP="00A00D4E">
      <w:pPr>
        <w:ind w:left="1440"/>
        <w:rPr>
          <w:rFonts w:ascii="Helvetica" w:hAnsi="Helvetica"/>
        </w:rPr>
      </w:pPr>
      <w:r>
        <w:rPr>
          <w:rFonts w:ascii="Helvetica" w:hAnsi="Helvetica"/>
        </w:rPr>
        <w:t>Identify your top three strategic priorities in line with your overarching strategy and your resource allocation choices for each of those areas.</w:t>
      </w:r>
    </w:p>
    <w:p w14:paraId="1BB1671D" w14:textId="77777777" w:rsidR="00CA5B66" w:rsidRDefault="00CA5B66" w:rsidP="00CA5B66">
      <w:pPr>
        <w:ind w:left="2160"/>
        <w:rPr>
          <w:rFonts w:ascii="Helvetica" w:hAnsi="Helvetica"/>
        </w:rPr>
      </w:pPr>
      <w:r>
        <w:rPr>
          <w:rFonts w:ascii="Helvetica" w:hAnsi="Helvetica"/>
        </w:rPr>
        <w:t xml:space="preserve">e.g. </w:t>
      </w:r>
      <w:r>
        <w:rPr>
          <w:rFonts w:ascii="Helvetica" w:hAnsi="Helvetica"/>
        </w:rPr>
        <w:tab/>
        <w:t xml:space="preserve">Staff </w:t>
      </w:r>
      <w:r w:rsidR="005811B3">
        <w:rPr>
          <w:rFonts w:ascii="Helvetica" w:hAnsi="Helvetica"/>
        </w:rPr>
        <w:t xml:space="preserve">superior </w:t>
      </w:r>
      <w:r>
        <w:rPr>
          <w:rFonts w:ascii="Helvetica" w:hAnsi="Helvetica"/>
        </w:rPr>
        <w:t xml:space="preserve">at </w:t>
      </w:r>
      <w:r w:rsidR="00C960AB">
        <w:rPr>
          <w:rFonts w:ascii="Helvetica" w:hAnsi="Helvetica"/>
        </w:rPr>
        <w:t xml:space="preserve">anticipating and delighting </w:t>
      </w:r>
      <w:r>
        <w:rPr>
          <w:rFonts w:ascii="Helvetica" w:hAnsi="Helvetica"/>
        </w:rPr>
        <w:t>guest</w:t>
      </w:r>
      <w:r w:rsidR="00C960AB">
        <w:rPr>
          <w:rFonts w:ascii="Helvetica" w:hAnsi="Helvetica"/>
        </w:rPr>
        <w:t>s</w:t>
      </w:r>
      <w:r>
        <w:rPr>
          <w:rFonts w:ascii="Helvetica" w:hAnsi="Helvetica"/>
        </w:rPr>
        <w:t xml:space="preserve"> </w:t>
      </w:r>
    </w:p>
    <w:p w14:paraId="7FCD7463" w14:textId="77777777" w:rsidR="00CA5B66" w:rsidRDefault="00CA5B66" w:rsidP="00CA5B66">
      <w:pPr>
        <w:ind w:left="2160"/>
        <w:rPr>
          <w:rFonts w:ascii="Helvetica" w:hAnsi="Helvetica"/>
        </w:rPr>
      </w:pPr>
      <w:r>
        <w:rPr>
          <w:rFonts w:ascii="Helvetica" w:hAnsi="Helvetica"/>
        </w:rPr>
        <w:tab/>
      </w:r>
      <w:r w:rsidR="005811B3">
        <w:rPr>
          <w:rFonts w:ascii="Helvetica" w:hAnsi="Helvetica"/>
        </w:rPr>
        <w:t>Strong</w:t>
      </w:r>
      <w:r>
        <w:rPr>
          <w:rFonts w:ascii="Helvetica" w:hAnsi="Helvetica"/>
        </w:rPr>
        <w:t xml:space="preserve"> ingredients and recipes</w:t>
      </w:r>
    </w:p>
    <w:p w14:paraId="07F6E44B" w14:textId="77777777" w:rsidR="00CA5B66" w:rsidRPr="006628A9" w:rsidRDefault="00CA5B66" w:rsidP="00CA5B66">
      <w:pPr>
        <w:ind w:left="2160"/>
        <w:rPr>
          <w:rFonts w:ascii="Helvetica" w:hAnsi="Helvetica"/>
        </w:rPr>
      </w:pPr>
      <w:r>
        <w:rPr>
          <w:rFonts w:ascii="Helvetica" w:hAnsi="Helvetica"/>
        </w:rPr>
        <w:tab/>
        <w:t>Good enough physical plant - buildings</w:t>
      </w:r>
    </w:p>
    <w:p w14:paraId="2237CF6F" w14:textId="77777777" w:rsidR="00451296" w:rsidRPr="008C2816" w:rsidRDefault="008103BE" w:rsidP="00451296">
      <w:pPr>
        <w:rPr>
          <w:rFonts w:ascii="Helvetica" w:hAnsi="Helvetica"/>
        </w:rPr>
      </w:pPr>
      <w:r>
        <w:rPr>
          <w:rFonts w:ascii="Helvetica" w:hAnsi="Helvetica"/>
          <w:b/>
        </w:rPr>
        <w:br w:type="page"/>
      </w:r>
      <w:r w:rsidR="00451296" w:rsidRPr="006628A9">
        <w:rPr>
          <w:rFonts w:ascii="Helvetica" w:hAnsi="Helvetica"/>
          <w:b/>
        </w:rPr>
        <w:lastRenderedPageBreak/>
        <w:t xml:space="preserve">Resource Plan </w:t>
      </w:r>
      <w:r w:rsidR="00451296">
        <w:rPr>
          <w:rFonts w:ascii="Helvetica" w:hAnsi="Helvetica"/>
        </w:rPr>
        <w:t>(requirements, application, s</w:t>
      </w:r>
      <w:r w:rsidR="00451296" w:rsidRPr="006628A9">
        <w:rPr>
          <w:rFonts w:ascii="Helvetica" w:hAnsi="Helvetica"/>
        </w:rPr>
        <w:t>ources)</w:t>
      </w:r>
    </w:p>
    <w:p w14:paraId="521DA51F" w14:textId="77777777" w:rsidR="00451296" w:rsidRDefault="00451296" w:rsidP="00C960AB">
      <w:pPr>
        <w:ind w:left="1350" w:hanging="1350"/>
        <w:rPr>
          <w:rFonts w:ascii="Helvetica" w:hAnsi="Helvetica"/>
        </w:rPr>
      </w:pPr>
      <w:r w:rsidRPr="006628A9">
        <w:rPr>
          <w:rFonts w:ascii="Helvetica" w:hAnsi="Helvetica"/>
        </w:rPr>
        <w:t>Human</w:t>
      </w:r>
      <w:r w:rsidR="00C960AB">
        <w:rPr>
          <w:rFonts w:ascii="Helvetica" w:hAnsi="Helvetica"/>
        </w:rPr>
        <w:t xml:space="preserve">: </w:t>
      </w:r>
      <w:r w:rsidR="00C960AB">
        <w:rPr>
          <w:rFonts w:ascii="Helvetica" w:hAnsi="Helvetica"/>
        </w:rPr>
        <w:tab/>
      </w:r>
      <w:r>
        <w:rPr>
          <w:rFonts w:ascii="Helvetica" w:hAnsi="Helvetica"/>
        </w:rPr>
        <w:t xml:space="preserve">Lay out future </w:t>
      </w:r>
      <w:r w:rsidR="00F82DC7">
        <w:rPr>
          <w:rFonts w:ascii="Helvetica" w:hAnsi="Helvetica"/>
        </w:rPr>
        <w:t xml:space="preserve">organization and capability </w:t>
      </w:r>
      <w:r>
        <w:rPr>
          <w:rFonts w:ascii="Helvetica" w:hAnsi="Helvetica"/>
        </w:rPr>
        <w:t>needs</w:t>
      </w:r>
      <w:r w:rsidR="00B96064">
        <w:rPr>
          <w:rFonts w:ascii="Helvetica" w:hAnsi="Helvetica"/>
        </w:rPr>
        <w:t>, current reality</w:t>
      </w:r>
      <w:r>
        <w:rPr>
          <w:rFonts w:ascii="Helvetica" w:hAnsi="Helvetica"/>
        </w:rPr>
        <w:t xml:space="preserve"> and plans to fill those gaps in terms of requirements, application and sources.</w:t>
      </w:r>
    </w:p>
    <w:p w14:paraId="56548142" w14:textId="77777777" w:rsidR="00451296" w:rsidRPr="006628A9" w:rsidRDefault="00451296" w:rsidP="00C960AB">
      <w:pPr>
        <w:ind w:left="1350" w:hanging="1350"/>
        <w:rPr>
          <w:rFonts w:ascii="Helvetica" w:hAnsi="Helvetica"/>
        </w:rPr>
      </w:pPr>
      <w:r>
        <w:rPr>
          <w:rFonts w:ascii="Helvetica" w:hAnsi="Helvetica"/>
        </w:rPr>
        <w:t>Financial</w:t>
      </w:r>
      <w:r w:rsidR="00C960AB">
        <w:rPr>
          <w:rFonts w:ascii="Helvetica" w:hAnsi="Helvetica"/>
        </w:rPr>
        <w:t xml:space="preserve">: </w:t>
      </w:r>
      <w:r w:rsidR="00C960AB">
        <w:rPr>
          <w:rFonts w:ascii="Helvetica" w:hAnsi="Helvetica"/>
        </w:rPr>
        <w:tab/>
      </w:r>
      <w:r w:rsidR="00B96064">
        <w:rPr>
          <w:rFonts w:ascii="Helvetica" w:hAnsi="Helvetica"/>
        </w:rPr>
        <w:t>Lay out future financial needs, current reality and plans to fill those gaps in terms of requirements, application and sources.</w:t>
      </w:r>
    </w:p>
    <w:p w14:paraId="02EFA981" w14:textId="77777777" w:rsidR="00451296" w:rsidRPr="006628A9" w:rsidRDefault="00451296" w:rsidP="00C960AB">
      <w:pPr>
        <w:ind w:left="1350" w:hanging="1350"/>
        <w:rPr>
          <w:rFonts w:ascii="Helvetica" w:hAnsi="Helvetica"/>
        </w:rPr>
      </w:pPr>
      <w:r>
        <w:rPr>
          <w:rFonts w:ascii="Helvetica" w:hAnsi="Helvetica"/>
        </w:rPr>
        <w:t>Physical</w:t>
      </w:r>
      <w:r w:rsidR="00C960AB">
        <w:rPr>
          <w:rFonts w:ascii="Helvetica" w:hAnsi="Helvetica"/>
        </w:rPr>
        <w:t xml:space="preserve">: </w:t>
      </w:r>
      <w:r w:rsidR="00C960AB">
        <w:rPr>
          <w:rFonts w:ascii="Helvetica" w:hAnsi="Helvetica"/>
        </w:rPr>
        <w:tab/>
      </w:r>
      <w:r w:rsidR="00B96064">
        <w:rPr>
          <w:rFonts w:ascii="Helvetica" w:hAnsi="Helvetica"/>
        </w:rPr>
        <w:t>Lay out future needs around physical plant and assets, current reality and plans to fill those gaps in terms of requirements, application and sources</w:t>
      </w:r>
    </w:p>
    <w:p w14:paraId="3F467C40" w14:textId="77777777" w:rsidR="00451296" w:rsidRPr="006628A9" w:rsidRDefault="00B96064" w:rsidP="00C960AB">
      <w:pPr>
        <w:ind w:left="1350" w:hanging="1350"/>
        <w:rPr>
          <w:rFonts w:ascii="Helvetica" w:hAnsi="Helvetica"/>
        </w:rPr>
      </w:pPr>
      <w:r>
        <w:rPr>
          <w:rFonts w:ascii="Helvetica" w:hAnsi="Helvetica"/>
        </w:rPr>
        <w:t>Technical</w:t>
      </w:r>
      <w:r w:rsidR="00C960AB">
        <w:rPr>
          <w:rFonts w:ascii="Helvetica" w:hAnsi="Helvetica"/>
        </w:rPr>
        <w:t xml:space="preserve">: </w:t>
      </w:r>
      <w:r w:rsidR="00C960AB">
        <w:rPr>
          <w:rFonts w:ascii="Helvetica" w:hAnsi="Helvetica"/>
        </w:rPr>
        <w:tab/>
      </w:r>
      <w:r>
        <w:rPr>
          <w:rFonts w:ascii="Helvetica" w:hAnsi="Helvetica"/>
        </w:rPr>
        <w:t>Lay out future technical needs, current reality and plans to fill those gaps in terms of requirements, application and sources</w:t>
      </w:r>
    </w:p>
    <w:p w14:paraId="0E197A8C" w14:textId="77777777" w:rsidR="00451296" w:rsidRPr="006628A9" w:rsidRDefault="00451296" w:rsidP="00C960AB">
      <w:pPr>
        <w:ind w:left="1350" w:hanging="1350"/>
        <w:rPr>
          <w:rFonts w:ascii="Helvetica" w:hAnsi="Helvetica"/>
        </w:rPr>
      </w:pPr>
      <w:r w:rsidRPr="006628A9">
        <w:rPr>
          <w:rFonts w:ascii="Helvetica" w:hAnsi="Helvetica"/>
        </w:rPr>
        <w:t>Operational</w:t>
      </w:r>
      <w:r w:rsidR="00C960AB">
        <w:rPr>
          <w:rFonts w:ascii="Helvetica" w:hAnsi="Helvetica"/>
        </w:rPr>
        <w:t xml:space="preserve">: </w:t>
      </w:r>
      <w:r w:rsidR="00B96064">
        <w:rPr>
          <w:rFonts w:ascii="Helvetica" w:hAnsi="Helvetica"/>
        </w:rPr>
        <w:t xml:space="preserve">Lay out future </w:t>
      </w:r>
      <w:r w:rsidR="0059301D">
        <w:rPr>
          <w:rFonts w:ascii="Helvetica" w:hAnsi="Helvetica"/>
        </w:rPr>
        <w:t>operational</w:t>
      </w:r>
      <w:r w:rsidR="00B96064">
        <w:rPr>
          <w:rFonts w:ascii="Helvetica" w:hAnsi="Helvetica"/>
        </w:rPr>
        <w:t xml:space="preserve"> needs, current reality and plans to fill those gaps in terms of requirements, application and sources</w:t>
      </w:r>
    </w:p>
    <w:p w14:paraId="027F086E" w14:textId="77777777" w:rsidR="008103BE" w:rsidRDefault="008103BE" w:rsidP="00E763DD">
      <w:pPr>
        <w:rPr>
          <w:rFonts w:ascii="Helvetica" w:hAnsi="Helvetica"/>
          <w:b/>
        </w:rPr>
      </w:pPr>
    </w:p>
    <w:p w14:paraId="5E7326F2" w14:textId="77777777" w:rsidR="00E763DD" w:rsidRPr="005F6975" w:rsidRDefault="00E763DD" w:rsidP="00E763DD">
      <w:pPr>
        <w:rPr>
          <w:rFonts w:ascii="Helvetica" w:hAnsi="Helvetica"/>
          <w:b/>
        </w:rPr>
      </w:pPr>
      <w:r w:rsidRPr="006628A9">
        <w:rPr>
          <w:rFonts w:ascii="Helvetica" w:hAnsi="Helvetica"/>
          <w:b/>
        </w:rPr>
        <w:t>Action Plan</w:t>
      </w:r>
      <w:r>
        <w:rPr>
          <w:rFonts w:ascii="Helvetica" w:hAnsi="Helvetica"/>
          <w:b/>
        </w:rPr>
        <w:t>:</w:t>
      </w:r>
      <w:r>
        <w:rPr>
          <w:rFonts w:ascii="Helvetica" w:hAnsi="Helvetica"/>
          <w:b/>
        </w:rPr>
        <w:tab/>
      </w:r>
      <w:r w:rsidRPr="005F6975">
        <w:rPr>
          <w:rFonts w:ascii="Helvetica" w:hAnsi="Helvetica"/>
          <w:bCs/>
          <w:u w:val="single"/>
        </w:rPr>
        <w:t>Priority</w:t>
      </w:r>
      <w:r>
        <w:rPr>
          <w:rFonts w:ascii="Helvetica" w:hAnsi="Helvetica"/>
          <w:bCs/>
        </w:rPr>
        <w:tab/>
      </w:r>
      <w:r w:rsidRPr="005F6975">
        <w:rPr>
          <w:rFonts w:ascii="Helvetica" w:hAnsi="Helvetica"/>
          <w:u w:val="single"/>
        </w:rPr>
        <w:t>Actions</w:t>
      </w:r>
      <w:r w:rsidRPr="006628A9">
        <w:rPr>
          <w:rFonts w:ascii="Helvetica" w:hAnsi="Helvetica"/>
        </w:rPr>
        <w:tab/>
      </w:r>
      <w:r>
        <w:rPr>
          <w:rFonts w:ascii="Helvetica" w:hAnsi="Helvetica"/>
        </w:rPr>
        <w:tab/>
      </w:r>
      <w:r w:rsidRPr="005F6975">
        <w:rPr>
          <w:rFonts w:ascii="Helvetica" w:hAnsi="Helvetica"/>
          <w:u w:val="single"/>
        </w:rPr>
        <w:t>Timing</w:t>
      </w:r>
      <w:r w:rsidRPr="006628A9">
        <w:rPr>
          <w:rFonts w:ascii="Helvetica" w:hAnsi="Helvetica"/>
        </w:rPr>
        <w:tab/>
      </w:r>
      <w:r w:rsidRPr="005F6975">
        <w:rPr>
          <w:rFonts w:ascii="Helvetica" w:hAnsi="Helvetica"/>
          <w:u w:val="single"/>
        </w:rPr>
        <w:t>Accountability</w:t>
      </w:r>
      <w:r w:rsidRPr="006628A9">
        <w:rPr>
          <w:rFonts w:ascii="Helvetica" w:hAnsi="Helvetica"/>
        </w:rPr>
        <w:tab/>
      </w:r>
      <w:r w:rsidRPr="005F6975">
        <w:rPr>
          <w:rFonts w:ascii="Helvetica" w:hAnsi="Helvetica"/>
          <w:u w:val="single"/>
        </w:rPr>
        <w:t>Linkages</w:t>
      </w:r>
    </w:p>
    <w:p w14:paraId="02A9FA98" w14:textId="77777777" w:rsidR="00E763DD" w:rsidRPr="006628A9" w:rsidRDefault="00E763DD" w:rsidP="00E763DD">
      <w:pPr>
        <w:rPr>
          <w:rFonts w:ascii="Helvetica" w:hAnsi="Helvetica"/>
        </w:rPr>
      </w:pPr>
      <w:r w:rsidRPr="006628A9">
        <w:rPr>
          <w:rFonts w:ascii="Helvetica" w:hAnsi="Helvetica"/>
        </w:rPr>
        <w:t>Near-term</w:t>
      </w:r>
    </w:p>
    <w:p w14:paraId="4DFF5A2E" w14:textId="77777777" w:rsidR="00E763DD" w:rsidRPr="006628A9" w:rsidRDefault="00E763DD" w:rsidP="00E763DD">
      <w:pPr>
        <w:rPr>
          <w:rFonts w:ascii="Helvetica" w:hAnsi="Helvetica"/>
        </w:rPr>
      </w:pPr>
      <w:r w:rsidRPr="006628A9">
        <w:rPr>
          <w:rFonts w:ascii="Helvetica" w:hAnsi="Helvetica"/>
        </w:rPr>
        <w:t>Long</w:t>
      </w:r>
      <w:r>
        <w:rPr>
          <w:rFonts w:ascii="Helvetica" w:hAnsi="Helvetica"/>
        </w:rPr>
        <w:t>er</w:t>
      </w:r>
      <w:r w:rsidRPr="006628A9">
        <w:rPr>
          <w:rFonts w:ascii="Helvetica" w:hAnsi="Helvetica"/>
        </w:rPr>
        <w:t>-term</w:t>
      </w:r>
    </w:p>
    <w:p w14:paraId="5833830F" w14:textId="77777777" w:rsidR="00451296" w:rsidRDefault="00B96064" w:rsidP="00E763DD">
      <w:pPr>
        <w:ind w:firstLine="720"/>
        <w:rPr>
          <w:rFonts w:ascii="Helvetica" w:hAnsi="Helvetica"/>
        </w:rPr>
      </w:pPr>
      <w:r>
        <w:rPr>
          <w:rFonts w:ascii="Helvetica" w:hAnsi="Helvetica"/>
        </w:rPr>
        <w:t>Lay out actions to be completed on what timing, by whom with what linkages.</w:t>
      </w:r>
    </w:p>
    <w:p w14:paraId="4B37B9F4" w14:textId="77777777" w:rsidR="008103BE" w:rsidRDefault="008103BE" w:rsidP="00E763DD">
      <w:pPr>
        <w:ind w:firstLine="720"/>
        <w:rPr>
          <w:rFonts w:ascii="Helvetica" w:hAnsi="Helvetica"/>
        </w:rPr>
      </w:pPr>
      <w:r>
        <w:rPr>
          <w:rFonts w:ascii="Helvetica" w:hAnsi="Helvetica"/>
        </w:rPr>
        <w:t xml:space="preserve">Near-term actions are required to deliver current </w:t>
      </w:r>
      <w:r w:rsidR="005811B3">
        <w:rPr>
          <w:rFonts w:ascii="Helvetica" w:hAnsi="Helvetica"/>
        </w:rPr>
        <w:t>objectives and goals</w:t>
      </w:r>
      <w:r>
        <w:rPr>
          <w:rFonts w:ascii="Helvetica" w:hAnsi="Helvetica"/>
        </w:rPr>
        <w:t>.</w:t>
      </w:r>
    </w:p>
    <w:p w14:paraId="33E5A7DF" w14:textId="77777777" w:rsidR="008103BE" w:rsidRDefault="008103BE" w:rsidP="00E763DD">
      <w:pPr>
        <w:ind w:firstLine="720"/>
        <w:rPr>
          <w:rFonts w:ascii="Helvetica" w:hAnsi="Helvetica"/>
        </w:rPr>
      </w:pPr>
      <w:r>
        <w:rPr>
          <w:rFonts w:ascii="Helvetica" w:hAnsi="Helvetica"/>
        </w:rPr>
        <w:t>Longer-term actions are required now to</w:t>
      </w:r>
      <w:r w:rsidR="005811B3">
        <w:rPr>
          <w:rFonts w:ascii="Helvetica" w:hAnsi="Helvetica"/>
        </w:rPr>
        <w:t xml:space="preserve"> build capabilities required to</w:t>
      </w:r>
      <w:r>
        <w:rPr>
          <w:rFonts w:ascii="Helvetica" w:hAnsi="Helvetica"/>
        </w:rPr>
        <w:t xml:space="preserve"> deliver future goals.</w:t>
      </w:r>
    </w:p>
    <w:p w14:paraId="0C65F4E0" w14:textId="77777777" w:rsidR="00426040" w:rsidRDefault="00426040" w:rsidP="00426040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>General planning steps:</w:t>
      </w:r>
      <w:r>
        <w:rPr>
          <w:rFonts w:ascii="Helvetica" w:hAnsi="Helvetica"/>
        </w:rPr>
        <w:tab/>
        <w:t>1) Priorities (Get input or agreement)</w:t>
      </w:r>
    </w:p>
    <w:p w14:paraId="3E6FE734" w14:textId="77777777" w:rsidR="00426040" w:rsidRDefault="00426040" w:rsidP="00426040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ab/>
      </w:r>
      <w:r>
        <w:rPr>
          <w:rFonts w:ascii="Helvetica" w:hAnsi="Helvetica"/>
        </w:rPr>
        <w:tab/>
      </w:r>
      <w:r>
        <w:rPr>
          <w:rFonts w:ascii="Helvetica" w:hAnsi="Helvetica"/>
        </w:rPr>
        <w:tab/>
      </w:r>
      <w:r>
        <w:rPr>
          <w:rFonts w:ascii="Helvetica" w:hAnsi="Helvetica"/>
        </w:rPr>
        <w:tab/>
        <w:t>2) Actions (Get input or agreement)</w:t>
      </w:r>
    </w:p>
    <w:p w14:paraId="660587B6" w14:textId="77777777" w:rsidR="00426040" w:rsidRPr="006628A9" w:rsidRDefault="00426040" w:rsidP="00426040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ab/>
      </w:r>
      <w:r>
        <w:rPr>
          <w:rFonts w:ascii="Helvetica" w:hAnsi="Helvetica"/>
        </w:rPr>
        <w:tab/>
      </w:r>
      <w:r>
        <w:rPr>
          <w:rFonts w:ascii="Helvetica" w:hAnsi="Helvetica"/>
        </w:rPr>
        <w:tab/>
      </w:r>
      <w:r>
        <w:rPr>
          <w:rFonts w:ascii="Helvetica" w:hAnsi="Helvetica"/>
        </w:rPr>
        <w:tab/>
        <w:t>3) Timing, Accountability &amp; Linkages (To sync plans)</w:t>
      </w:r>
    </w:p>
    <w:p w14:paraId="7D343871" w14:textId="77777777" w:rsidR="00451296" w:rsidRPr="006628A9" w:rsidRDefault="00451296" w:rsidP="00451296">
      <w:pPr>
        <w:rPr>
          <w:rFonts w:ascii="Helvetica" w:hAnsi="Helvetica"/>
        </w:rPr>
      </w:pPr>
    </w:p>
    <w:p w14:paraId="57663365" w14:textId="77777777" w:rsidR="00451296" w:rsidRPr="006628A9" w:rsidRDefault="00451296" w:rsidP="00451296">
      <w:pPr>
        <w:rPr>
          <w:rFonts w:ascii="Helvetica" w:hAnsi="Helvetica"/>
          <w:b/>
        </w:rPr>
      </w:pPr>
      <w:r w:rsidRPr="006628A9">
        <w:rPr>
          <w:rFonts w:ascii="Helvetica" w:hAnsi="Helvetica"/>
          <w:b/>
        </w:rPr>
        <w:t>Performance Management Plan</w:t>
      </w:r>
    </w:p>
    <w:p w14:paraId="06CE9CB6" w14:textId="77777777" w:rsidR="00451296" w:rsidRPr="006628A9" w:rsidRDefault="00451296" w:rsidP="00451296">
      <w:pPr>
        <w:rPr>
          <w:rFonts w:ascii="Helvetica" w:hAnsi="Helvetica"/>
        </w:rPr>
      </w:pPr>
      <w:r w:rsidRPr="006628A9">
        <w:rPr>
          <w:rFonts w:ascii="Helvetica" w:hAnsi="Helvetica"/>
        </w:rPr>
        <w:t>Operating and financial performance standards</w:t>
      </w:r>
    </w:p>
    <w:p w14:paraId="3F5E9EA0" w14:textId="77777777" w:rsidR="00451296" w:rsidRPr="006628A9" w:rsidRDefault="00B96064" w:rsidP="00B96064">
      <w:pPr>
        <w:ind w:left="720"/>
        <w:rPr>
          <w:rFonts w:ascii="Helvetica" w:hAnsi="Helvetica"/>
        </w:rPr>
      </w:pPr>
      <w:r>
        <w:rPr>
          <w:rFonts w:ascii="Helvetica" w:hAnsi="Helvetica"/>
        </w:rPr>
        <w:t>Lay out operating and financial performance standards</w:t>
      </w:r>
      <w:r w:rsidR="00AA08F8">
        <w:rPr>
          <w:rFonts w:ascii="Helvetica" w:hAnsi="Helvetica"/>
        </w:rPr>
        <w:t xml:space="preserve"> – what you’re going to measure along the way in tracking success.</w:t>
      </w:r>
    </w:p>
    <w:p w14:paraId="2BF835EB" w14:textId="77777777" w:rsidR="008103BE" w:rsidRDefault="008103BE" w:rsidP="00451296">
      <w:pPr>
        <w:rPr>
          <w:rFonts w:ascii="Helvetica" w:hAnsi="Helvetica"/>
        </w:rPr>
      </w:pPr>
    </w:p>
    <w:p w14:paraId="6C395162" w14:textId="77777777" w:rsidR="00451296" w:rsidRDefault="00451296" w:rsidP="00451296">
      <w:pPr>
        <w:rPr>
          <w:rFonts w:ascii="Helvetica" w:hAnsi="Helvetica"/>
        </w:rPr>
      </w:pPr>
      <w:r>
        <w:rPr>
          <w:rFonts w:ascii="Helvetica" w:hAnsi="Helvetica"/>
        </w:rPr>
        <w:t>Management Cadence:</w:t>
      </w:r>
    </w:p>
    <w:p w14:paraId="6DF414B6" w14:textId="77777777" w:rsidR="00451296" w:rsidRDefault="00451296" w:rsidP="00451296">
      <w:pPr>
        <w:rPr>
          <w:rFonts w:ascii="Helvetica" w:hAnsi="Helvetica"/>
        </w:rPr>
      </w:pPr>
      <w:r>
        <w:rPr>
          <w:rFonts w:ascii="Helvetica" w:hAnsi="Helvetica"/>
        </w:rPr>
        <w:tab/>
      </w:r>
      <w:r w:rsidR="005811B3">
        <w:rPr>
          <w:rFonts w:ascii="Helvetica" w:hAnsi="Helvetica"/>
          <w:i/>
        </w:rPr>
        <w:t xml:space="preserve">Annual </w:t>
      </w:r>
      <w:r>
        <w:rPr>
          <w:rFonts w:ascii="Helvetica" w:hAnsi="Helvetica"/>
        </w:rPr>
        <w:t>(Priorities):</w:t>
      </w:r>
    </w:p>
    <w:p w14:paraId="47CB6A8D" w14:textId="77777777" w:rsidR="00451296" w:rsidRDefault="00451296" w:rsidP="00451296">
      <w:pPr>
        <w:rPr>
          <w:rFonts w:ascii="Helvetica" w:hAnsi="Helvetica"/>
        </w:rPr>
      </w:pPr>
      <w:r>
        <w:rPr>
          <w:rFonts w:ascii="Helvetica" w:hAnsi="Helvetica"/>
        </w:rPr>
        <w:tab/>
      </w:r>
      <w:r>
        <w:rPr>
          <w:rFonts w:ascii="Helvetica" w:hAnsi="Helvetica"/>
          <w:i/>
        </w:rPr>
        <w:t xml:space="preserve">Monthly </w:t>
      </w:r>
      <w:r>
        <w:rPr>
          <w:rFonts w:ascii="Helvetica" w:hAnsi="Helvetica"/>
        </w:rPr>
        <w:t>(Programs):</w:t>
      </w:r>
    </w:p>
    <w:p w14:paraId="61C3745E" w14:textId="77777777" w:rsidR="00451296" w:rsidRDefault="00451296" w:rsidP="00451296">
      <w:pPr>
        <w:rPr>
          <w:rFonts w:ascii="Helvetica" w:hAnsi="Helvetica"/>
        </w:rPr>
      </w:pPr>
      <w:r>
        <w:rPr>
          <w:rFonts w:ascii="Helvetica" w:hAnsi="Helvetica"/>
        </w:rPr>
        <w:tab/>
      </w:r>
      <w:r>
        <w:rPr>
          <w:rFonts w:ascii="Helvetica" w:hAnsi="Helvetica"/>
          <w:i/>
        </w:rPr>
        <w:t xml:space="preserve">Weekly </w:t>
      </w:r>
      <w:r>
        <w:rPr>
          <w:rFonts w:ascii="Helvetica" w:hAnsi="Helvetica"/>
        </w:rPr>
        <w:t>(Projects):</w:t>
      </w:r>
    </w:p>
    <w:p w14:paraId="22542F7D" w14:textId="77777777" w:rsidR="00B96064" w:rsidRDefault="00AA08F8" w:rsidP="00C960AB">
      <w:pPr>
        <w:ind w:left="1350"/>
        <w:rPr>
          <w:rFonts w:ascii="Helvetica" w:hAnsi="Helvetica"/>
        </w:rPr>
      </w:pPr>
      <w:r>
        <w:rPr>
          <w:rFonts w:ascii="Helvetica" w:hAnsi="Helvetica"/>
        </w:rPr>
        <w:t>Lay out your cadence for tracking and managing progress. Your priorities (generally managed quarterly) are made up of programs</w:t>
      </w:r>
      <w:r w:rsidR="0059301D">
        <w:rPr>
          <w:rFonts w:ascii="Helvetica" w:hAnsi="Helvetica"/>
        </w:rPr>
        <w:t xml:space="preserve"> (managed monthly), </w:t>
      </w:r>
      <w:r>
        <w:rPr>
          <w:rFonts w:ascii="Helvetica" w:hAnsi="Helvetica"/>
        </w:rPr>
        <w:t>which are made up of projects (managed weekly)</w:t>
      </w:r>
      <w:r w:rsidR="0059301D">
        <w:rPr>
          <w:rFonts w:ascii="Helvetica" w:hAnsi="Helvetica"/>
        </w:rPr>
        <w:t>,</w:t>
      </w:r>
      <w:r>
        <w:rPr>
          <w:rFonts w:ascii="Helvetica" w:hAnsi="Helvetica"/>
        </w:rPr>
        <w:t xml:space="preserve"> which are made up of daily tasks</w:t>
      </w:r>
      <w:r w:rsidR="005811B3">
        <w:rPr>
          <w:rFonts w:ascii="Helvetica" w:hAnsi="Helvetica"/>
        </w:rPr>
        <w:t xml:space="preserve"> (perhaps more frequently in a crisis</w:t>
      </w:r>
      <w:r>
        <w:rPr>
          <w:rFonts w:ascii="Helvetica" w:hAnsi="Helvetica"/>
        </w:rPr>
        <w:t>.</w:t>
      </w:r>
      <w:r w:rsidR="005811B3">
        <w:rPr>
          <w:rFonts w:ascii="Helvetica" w:hAnsi="Helvetica"/>
        </w:rPr>
        <w:t>)</w:t>
      </w:r>
    </w:p>
    <w:p w14:paraId="12AE931F" w14:textId="77777777" w:rsidR="00B96064" w:rsidRDefault="00B96064" w:rsidP="00451296">
      <w:pPr>
        <w:rPr>
          <w:rFonts w:ascii="Helvetica" w:hAnsi="Helvetica"/>
        </w:rPr>
      </w:pPr>
    </w:p>
    <w:p w14:paraId="4E4ED564" w14:textId="77777777" w:rsidR="00451296" w:rsidRPr="008C2816" w:rsidRDefault="00451296" w:rsidP="00707AEE">
      <w:pPr>
        <w:rPr>
          <w:rFonts w:ascii="Helvetica" w:hAnsi="Helvetica"/>
        </w:rPr>
      </w:pPr>
    </w:p>
    <w:sectPr w:rsidR="00451296" w:rsidRPr="008C2816" w:rsidSect="008D10DF">
      <w:headerReference w:type="default" r:id="rId9"/>
      <w:footerReference w:type="default" r:id="rId10"/>
      <w:pgSz w:w="12240" w:h="15840"/>
      <w:pgMar w:top="1152" w:right="1008" w:bottom="864" w:left="1008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8B9F9" w14:textId="77777777" w:rsidR="0094447B" w:rsidRDefault="0094447B">
      <w:r>
        <w:separator/>
      </w:r>
    </w:p>
  </w:endnote>
  <w:endnote w:type="continuationSeparator" w:id="0">
    <w:p w14:paraId="51B6C5C9" w14:textId="77777777" w:rsidR="0094447B" w:rsidRDefault="00944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 Premr Pro">
    <w:altName w:val="Times New Roman"/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Narrow">
    <w:panose1 w:val="020B0506020202030204"/>
    <w:charset w:val="00"/>
    <w:family w:val="swiss"/>
    <w:pitch w:val="variable"/>
    <w:sig w:usb0="00000287" w:usb1="000008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215790" w14:textId="77777777" w:rsidR="00397EEE" w:rsidRPr="00CD579C" w:rsidRDefault="0094447B" w:rsidP="00397EEE">
    <w:pPr>
      <w:pStyle w:val="Footer"/>
      <w:ind w:right="360"/>
      <w:jc w:val="left"/>
    </w:pPr>
    <w:r>
      <w:rPr>
        <w:b/>
        <w:noProof/>
      </w:rPr>
      <w:pict w14:anchorId="21F55B36">
        <v:rect id="_x0000_i1025" alt="" style="width:468pt;height:.05pt;mso-width-percent:0;mso-height-percent:0;mso-width-percent:0;mso-height-percent:0" o:hrstd="t" o:hrnoshade="t" o:hr="t" fillcolor="#333" stroked="f"/>
      </w:pict>
    </w:r>
    <w:r w:rsidR="00397EEE" w:rsidRPr="00CD579C">
      <w:t xml:space="preserve">This form is described </w:t>
    </w:r>
    <w:r w:rsidR="00397EEE">
      <w:t xml:space="preserve">in </w:t>
    </w:r>
    <w:r w:rsidR="00397EEE">
      <w:rPr>
        <w:i/>
      </w:rPr>
      <w:t>Point of Inflection</w:t>
    </w:r>
    <w:r w:rsidR="00397EEE">
      <w:t xml:space="preserve"> by George Bradt and Jeff Scott </w:t>
    </w:r>
    <w:r w:rsidR="00397EEE" w:rsidRPr="00CD579C">
      <w:t xml:space="preserve">and may be customized and reproduced for personal use and for small scale consulting and training (not to exceed 100 copies per page, per year). Further use requires permission. </w:t>
    </w:r>
  </w:p>
  <w:p w14:paraId="4528F6CB" w14:textId="77777777" w:rsidR="00397EEE" w:rsidRPr="003A5355" w:rsidRDefault="00397EEE" w:rsidP="00397EEE">
    <w:pPr>
      <w:pStyle w:val="Footer"/>
      <w:jc w:val="center"/>
      <w:rPr>
        <w:b/>
        <w:color w:val="auto"/>
      </w:rPr>
    </w:pPr>
    <w:r>
      <w:rPr>
        <w:rFonts w:cs="ArialNarrow"/>
        <w:b/>
        <w:color w:val="auto"/>
        <w:szCs w:val="22"/>
        <w:lang w:bidi="en-US"/>
      </w:rPr>
      <w:t>© 20</w:t>
    </w:r>
    <w:r w:rsidR="005811B3">
      <w:rPr>
        <w:rFonts w:cs="ArialNarrow"/>
        <w:b/>
        <w:color w:val="auto"/>
        <w:szCs w:val="22"/>
        <w:lang w:bidi="en-US"/>
      </w:rPr>
      <w:t>21</w:t>
    </w:r>
    <w:r>
      <w:rPr>
        <w:rFonts w:cs="ArialNarrow"/>
        <w:b/>
        <w:color w:val="auto"/>
        <w:szCs w:val="22"/>
        <w:lang w:bidi="en-US"/>
      </w:rPr>
      <w:t xml:space="preserve"> PrimeGenesis</w:t>
    </w:r>
    <w:r w:rsidRPr="00606994">
      <w:rPr>
        <w:rFonts w:cs="ArialNarrow"/>
        <w:b/>
        <w:color w:val="auto"/>
        <w:szCs w:val="22"/>
        <w:lang w:bidi="en-US"/>
      </w:rPr>
      <w:t>®</w:t>
    </w:r>
    <w:r w:rsidRPr="003A5355">
      <w:rPr>
        <w:rFonts w:cs="ArialNarrow"/>
        <w:b/>
        <w:color w:val="auto"/>
        <w:szCs w:val="22"/>
        <w:lang w:bidi="en-US"/>
      </w:rPr>
      <w:t xml:space="preserve"> </w:t>
    </w:r>
    <w:r>
      <w:rPr>
        <w:rFonts w:cs="ArialNarrow"/>
        <w:b/>
        <w:color w:val="auto"/>
        <w:szCs w:val="22"/>
        <w:lang w:bidi="en-US"/>
      </w:rPr>
      <w:t xml:space="preserve">- </w:t>
    </w:r>
    <w:r w:rsidRPr="003A5355">
      <w:rPr>
        <w:rFonts w:cs="ArialNarrow"/>
        <w:b/>
        <w:color w:val="auto"/>
        <w:szCs w:val="22"/>
        <w:lang w:bidi="en-US"/>
      </w:rPr>
      <w:t xml:space="preserve">All Rights Reserved   |   </w:t>
    </w:r>
    <w:r w:rsidRPr="003A5355">
      <w:rPr>
        <w:b/>
        <w:color w:val="auto"/>
      </w:rPr>
      <w:t>www.primegenesis.com</w:t>
    </w:r>
  </w:p>
  <w:p w14:paraId="4F90AE86" w14:textId="77777777" w:rsidR="00CA5B66" w:rsidRPr="00D80073" w:rsidRDefault="00CA5B66" w:rsidP="00397EEE">
    <w:pPr>
      <w:pStyle w:val="Footer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5F9FE0" w14:textId="77777777" w:rsidR="0094447B" w:rsidRDefault="0094447B">
      <w:r>
        <w:separator/>
      </w:r>
    </w:p>
  </w:footnote>
  <w:footnote w:type="continuationSeparator" w:id="0">
    <w:p w14:paraId="0CC90874" w14:textId="77777777" w:rsidR="0094447B" w:rsidRDefault="009444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06519F" w14:textId="77777777" w:rsidR="00CA5B66" w:rsidRDefault="00CA5B66" w:rsidP="008D10DF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style="width:12pt;height:12pt" o:bullet="t">
        <v:imagedata r:id="rId1" o:title="bullet3"/>
      </v:shape>
    </w:pict>
  </w:numPicBullet>
  <w:abstractNum w:abstractNumId="0" w15:restartNumberingAfterBreak="0">
    <w:nsid w:val="FFFFFF80"/>
    <w:multiLevelType w:val="singleLevel"/>
    <w:tmpl w:val="DA20851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1B76E46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5EC66F3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1A8E1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080CFD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4F71548"/>
    <w:multiLevelType w:val="multilevel"/>
    <w:tmpl w:val="61C09D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76727C3"/>
    <w:multiLevelType w:val="multilevel"/>
    <w:tmpl w:val="A29A812C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C317583"/>
    <w:multiLevelType w:val="hybridMultilevel"/>
    <w:tmpl w:val="0854EF3E"/>
    <w:lvl w:ilvl="0" w:tplc="AC9ADC1C">
      <w:start w:val="13"/>
      <w:numFmt w:val="bullet"/>
      <w:lvlText w:val="-"/>
      <w:lvlJc w:val="left"/>
      <w:pPr>
        <w:tabs>
          <w:tab w:val="num" w:pos="960"/>
        </w:tabs>
        <w:ind w:left="960" w:hanging="360"/>
      </w:pPr>
      <w:rPr>
        <w:rFonts w:ascii="Times New Roman" w:eastAsia="Times New Roman" w:hAnsi="Times New Roman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0F35DD"/>
    <w:multiLevelType w:val="multilevel"/>
    <w:tmpl w:val="969C757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-720"/>
        </w:tabs>
        <w:ind w:left="-72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</w:abstractNum>
  <w:abstractNum w:abstractNumId="9" w15:restartNumberingAfterBreak="0">
    <w:nsid w:val="14204397"/>
    <w:multiLevelType w:val="hybridMultilevel"/>
    <w:tmpl w:val="704A2F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-720"/>
        </w:tabs>
        <w:ind w:left="-72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0"/>
        </w:tabs>
        <w:ind w:left="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</w:abstractNum>
  <w:abstractNum w:abstractNumId="10" w15:restartNumberingAfterBreak="0">
    <w:nsid w:val="1AB1399B"/>
    <w:multiLevelType w:val="multilevel"/>
    <w:tmpl w:val="859642CE"/>
    <w:lvl w:ilvl="0">
      <w:start w:val="1"/>
      <w:numFmt w:val="decimal"/>
      <w:lvlText w:val="%1."/>
      <w:lvlJc w:val="left"/>
      <w:pPr>
        <w:tabs>
          <w:tab w:val="num" w:pos="0"/>
        </w:tabs>
        <w:ind w:left="216" w:hanging="216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BC47516"/>
    <w:multiLevelType w:val="multilevel"/>
    <w:tmpl w:val="C58AD7FA"/>
    <w:lvl w:ilvl="0">
      <w:start w:val="1"/>
      <w:numFmt w:val="decimal"/>
      <w:lvlText w:val="%1."/>
      <w:lvlJc w:val="left"/>
      <w:pPr>
        <w:tabs>
          <w:tab w:val="num" w:pos="0"/>
        </w:tabs>
        <w:ind w:left="216" w:hanging="216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C56536E"/>
    <w:multiLevelType w:val="hybridMultilevel"/>
    <w:tmpl w:val="E1982D1A"/>
    <w:lvl w:ilvl="0" w:tplc="AC9ADC1C">
      <w:start w:val="13"/>
      <w:numFmt w:val="bullet"/>
      <w:lvlText w:val="-"/>
      <w:lvlJc w:val="left"/>
      <w:pPr>
        <w:tabs>
          <w:tab w:val="num" w:pos="960"/>
        </w:tabs>
        <w:ind w:left="960" w:hanging="360"/>
      </w:pPr>
      <w:rPr>
        <w:rFonts w:ascii="Times New Roman" w:eastAsia="Times New Roman" w:hAnsi="Times New Roman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0A33F4"/>
    <w:multiLevelType w:val="hybridMultilevel"/>
    <w:tmpl w:val="C4A21F94"/>
    <w:lvl w:ilvl="0" w:tplc="ACD6FAD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-720"/>
        </w:tabs>
        <w:ind w:left="-72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0"/>
        </w:tabs>
        <w:ind w:left="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</w:abstractNum>
  <w:abstractNum w:abstractNumId="14" w15:restartNumberingAfterBreak="0">
    <w:nsid w:val="234D6B23"/>
    <w:multiLevelType w:val="hybridMultilevel"/>
    <w:tmpl w:val="D20CD072"/>
    <w:lvl w:ilvl="0" w:tplc="8D78CB3E">
      <w:start w:val="4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9130325"/>
    <w:multiLevelType w:val="hybridMultilevel"/>
    <w:tmpl w:val="7FF8D1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-360"/>
        </w:tabs>
        <w:ind w:left="-36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</w:abstractNum>
  <w:abstractNum w:abstractNumId="16" w15:restartNumberingAfterBreak="0">
    <w:nsid w:val="2F0C1C07"/>
    <w:multiLevelType w:val="multilevel"/>
    <w:tmpl w:val="82F2E450"/>
    <w:lvl w:ilvl="0">
      <w:start w:val="1"/>
      <w:numFmt w:val="bullet"/>
      <w:lvlText w:val=""/>
      <w:lvlJc w:val="left"/>
      <w:pPr>
        <w:tabs>
          <w:tab w:val="num" w:pos="1152"/>
        </w:tabs>
        <w:ind w:left="1152" w:hanging="288"/>
      </w:pPr>
      <w:rPr>
        <w:rFonts w:ascii="Symbol" w:hAnsi="Symbol" w:hint="default"/>
        <w:color w:val="999999"/>
        <w:sz w:val="16"/>
      </w:rPr>
    </w:lvl>
    <w:lvl w:ilvl="1">
      <w:start w:val="1"/>
      <w:numFmt w:val="bullet"/>
      <w:lvlText w:val="o"/>
      <w:lvlJc w:val="left"/>
      <w:pPr>
        <w:tabs>
          <w:tab w:val="num" w:pos="2016"/>
        </w:tabs>
        <w:ind w:left="2016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736"/>
        </w:tabs>
        <w:ind w:left="273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56"/>
        </w:tabs>
        <w:ind w:left="345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76"/>
        </w:tabs>
        <w:ind w:left="417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896"/>
        </w:tabs>
        <w:ind w:left="489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616"/>
        </w:tabs>
        <w:ind w:left="561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36"/>
        </w:tabs>
        <w:ind w:left="633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056"/>
        </w:tabs>
        <w:ind w:left="7056" w:hanging="360"/>
      </w:pPr>
      <w:rPr>
        <w:rFonts w:ascii="Wingdings" w:hAnsi="Wingdings" w:hint="default"/>
      </w:rPr>
    </w:lvl>
  </w:abstractNum>
  <w:abstractNum w:abstractNumId="17" w15:restartNumberingAfterBreak="0">
    <w:nsid w:val="2FC727E8"/>
    <w:multiLevelType w:val="hybridMultilevel"/>
    <w:tmpl w:val="2D264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FE4367"/>
    <w:multiLevelType w:val="hybridMultilevel"/>
    <w:tmpl w:val="2F0E8AF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7697E29"/>
    <w:multiLevelType w:val="hybridMultilevel"/>
    <w:tmpl w:val="FCA282B2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AAD4210"/>
    <w:multiLevelType w:val="multilevel"/>
    <w:tmpl w:val="C4A21F9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-720"/>
        </w:tabs>
        <w:ind w:left="-72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</w:abstractNum>
  <w:abstractNum w:abstractNumId="21" w15:restartNumberingAfterBreak="0">
    <w:nsid w:val="3E341AB7"/>
    <w:multiLevelType w:val="hybridMultilevel"/>
    <w:tmpl w:val="0AE40D3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3F561A13"/>
    <w:multiLevelType w:val="hybridMultilevel"/>
    <w:tmpl w:val="6DA865E0"/>
    <w:lvl w:ilvl="0" w:tplc="9CD6B84A">
      <w:start w:val="1"/>
      <w:numFmt w:val="bullet"/>
      <w:pStyle w:val="BodyTextIndent2"/>
      <w:lvlText w:val=""/>
      <w:lvlJc w:val="left"/>
      <w:pPr>
        <w:tabs>
          <w:tab w:val="num" w:pos="1152"/>
        </w:tabs>
        <w:ind w:left="1152" w:hanging="288"/>
      </w:pPr>
      <w:rPr>
        <w:rFonts w:ascii="Wingdings" w:hAnsi="Wingdings" w:hint="default"/>
        <w:color w:val="999999"/>
        <w:sz w:val="20"/>
      </w:rPr>
    </w:lvl>
    <w:lvl w:ilvl="1" w:tplc="00030409" w:tentative="1">
      <w:start w:val="1"/>
      <w:numFmt w:val="bullet"/>
      <w:lvlText w:val="o"/>
      <w:lvlJc w:val="left"/>
      <w:pPr>
        <w:tabs>
          <w:tab w:val="num" w:pos="2016"/>
        </w:tabs>
        <w:ind w:left="2016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736"/>
        </w:tabs>
        <w:ind w:left="2736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456"/>
        </w:tabs>
        <w:ind w:left="3456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4176"/>
        </w:tabs>
        <w:ind w:left="4176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896"/>
        </w:tabs>
        <w:ind w:left="4896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616"/>
        </w:tabs>
        <w:ind w:left="5616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336"/>
        </w:tabs>
        <w:ind w:left="6336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7056"/>
        </w:tabs>
        <w:ind w:left="7056" w:hanging="360"/>
      </w:pPr>
      <w:rPr>
        <w:rFonts w:ascii="Wingdings" w:hAnsi="Wingdings" w:hint="default"/>
      </w:rPr>
    </w:lvl>
  </w:abstractNum>
  <w:abstractNum w:abstractNumId="23" w15:restartNumberingAfterBreak="0">
    <w:nsid w:val="426E3616"/>
    <w:multiLevelType w:val="hybridMultilevel"/>
    <w:tmpl w:val="F1F4D3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3902242"/>
    <w:multiLevelType w:val="hybridMultilevel"/>
    <w:tmpl w:val="DAFA2A76"/>
    <w:lvl w:ilvl="0" w:tplc="8C5C08DA">
      <w:start w:val="1"/>
      <w:numFmt w:val="lowerRoman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0"/>
        </w:tabs>
        <w:ind w:left="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20"/>
        </w:tabs>
        <w:ind w:left="7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180"/>
      </w:pPr>
    </w:lvl>
  </w:abstractNum>
  <w:abstractNum w:abstractNumId="25" w15:restartNumberingAfterBreak="0">
    <w:nsid w:val="44857197"/>
    <w:multiLevelType w:val="multilevel"/>
    <w:tmpl w:val="04627858"/>
    <w:lvl w:ilvl="0">
      <w:start w:val="1"/>
      <w:numFmt w:val="bullet"/>
      <w:lvlText w:val=""/>
      <w:lvlPicBulletId w:val="0"/>
      <w:lvlJc w:val="left"/>
      <w:pPr>
        <w:tabs>
          <w:tab w:val="num" w:pos="1152"/>
        </w:tabs>
        <w:ind w:left="1152" w:hanging="288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2016"/>
        </w:tabs>
        <w:ind w:left="2016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736"/>
        </w:tabs>
        <w:ind w:left="273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56"/>
        </w:tabs>
        <w:ind w:left="345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76"/>
        </w:tabs>
        <w:ind w:left="417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896"/>
        </w:tabs>
        <w:ind w:left="489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616"/>
        </w:tabs>
        <w:ind w:left="561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36"/>
        </w:tabs>
        <w:ind w:left="633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056"/>
        </w:tabs>
        <w:ind w:left="7056" w:hanging="360"/>
      </w:pPr>
      <w:rPr>
        <w:rFonts w:ascii="Wingdings" w:hAnsi="Wingdings" w:hint="default"/>
      </w:rPr>
    </w:lvl>
  </w:abstractNum>
  <w:abstractNum w:abstractNumId="26" w15:restartNumberingAfterBreak="0">
    <w:nsid w:val="463402EA"/>
    <w:multiLevelType w:val="hybridMultilevel"/>
    <w:tmpl w:val="D6CE51CC"/>
    <w:lvl w:ilvl="0" w:tplc="8C5C08DA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7" w15:restartNumberingAfterBreak="0">
    <w:nsid w:val="489C3A64"/>
    <w:multiLevelType w:val="hybridMultilevel"/>
    <w:tmpl w:val="969C757A"/>
    <w:lvl w:ilvl="0" w:tplc="ACD6FAD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-720"/>
        </w:tabs>
        <w:ind w:left="-72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0"/>
        </w:tabs>
        <w:ind w:left="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</w:abstractNum>
  <w:abstractNum w:abstractNumId="28" w15:restartNumberingAfterBreak="0">
    <w:nsid w:val="48F82429"/>
    <w:multiLevelType w:val="hybridMultilevel"/>
    <w:tmpl w:val="F666412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C8B478A"/>
    <w:multiLevelType w:val="hybridMultilevel"/>
    <w:tmpl w:val="1D86289E"/>
    <w:lvl w:ilvl="0" w:tplc="086C97EE">
      <w:start w:val="3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BB5A32"/>
    <w:multiLevelType w:val="singleLevel"/>
    <w:tmpl w:val="CBE46AAE"/>
    <w:lvl w:ilvl="0">
      <w:start w:val="1"/>
      <w:numFmt w:val="bullet"/>
      <w:pStyle w:val="ParagraphIndentedBol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</w:rPr>
    </w:lvl>
  </w:abstractNum>
  <w:abstractNum w:abstractNumId="31" w15:restartNumberingAfterBreak="0">
    <w:nsid w:val="527A6701"/>
    <w:multiLevelType w:val="hybridMultilevel"/>
    <w:tmpl w:val="BFEC5390"/>
    <w:lvl w:ilvl="0" w:tplc="707C7CC8">
      <w:start w:val="1"/>
      <w:numFmt w:val="bullet"/>
      <w:pStyle w:val="BodyTextIndentBullet"/>
      <w:lvlText w:val=""/>
      <w:lvlJc w:val="left"/>
      <w:pPr>
        <w:tabs>
          <w:tab w:val="num" w:pos="144"/>
        </w:tabs>
        <w:ind w:left="144" w:hanging="144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E53ED1"/>
    <w:multiLevelType w:val="multilevel"/>
    <w:tmpl w:val="87EE491A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46029CA"/>
    <w:multiLevelType w:val="hybridMultilevel"/>
    <w:tmpl w:val="09A43632"/>
    <w:lvl w:ilvl="0" w:tplc="4FC88FF0">
      <w:start w:val="8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34" w15:restartNumberingAfterBreak="0">
    <w:nsid w:val="64D51DF0"/>
    <w:multiLevelType w:val="hybridMultilevel"/>
    <w:tmpl w:val="CDFCFAEA"/>
    <w:lvl w:ilvl="0" w:tplc="EB02796E">
      <w:start w:val="1"/>
      <w:numFmt w:val="decimal"/>
      <w:pStyle w:val="listnumbered"/>
      <w:lvlText w:val="%1."/>
      <w:lvlJc w:val="left"/>
      <w:pPr>
        <w:tabs>
          <w:tab w:val="num" w:pos="0"/>
        </w:tabs>
        <w:ind w:left="216" w:hanging="216"/>
      </w:pPr>
      <w:rPr>
        <w:rFonts w:hint="default"/>
        <w:b w:val="0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5107495"/>
    <w:multiLevelType w:val="hybridMultilevel"/>
    <w:tmpl w:val="9DE853D2"/>
    <w:lvl w:ilvl="0" w:tplc="AC9ADC1C">
      <w:start w:val="13"/>
      <w:numFmt w:val="bullet"/>
      <w:lvlText w:val="-"/>
      <w:lvlJc w:val="left"/>
      <w:pPr>
        <w:tabs>
          <w:tab w:val="num" w:pos="960"/>
        </w:tabs>
        <w:ind w:left="960" w:hanging="360"/>
      </w:pPr>
      <w:rPr>
        <w:rFonts w:ascii="Times New Roman" w:eastAsia="Times New Roman" w:hAnsi="Times New Roman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4F59C6"/>
    <w:multiLevelType w:val="hybridMultilevel"/>
    <w:tmpl w:val="B7A0F7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447C0C"/>
    <w:multiLevelType w:val="hybridMultilevel"/>
    <w:tmpl w:val="4C62DC6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63111C1"/>
    <w:multiLevelType w:val="hybridMultilevel"/>
    <w:tmpl w:val="8772901E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486C5F"/>
    <w:multiLevelType w:val="hybridMultilevel"/>
    <w:tmpl w:val="8668CAEA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9632894"/>
    <w:multiLevelType w:val="hybridMultilevel"/>
    <w:tmpl w:val="311413D6"/>
    <w:lvl w:ilvl="0" w:tplc="AC9ADC1C">
      <w:start w:val="13"/>
      <w:numFmt w:val="bullet"/>
      <w:lvlText w:val="-"/>
      <w:lvlJc w:val="left"/>
      <w:pPr>
        <w:tabs>
          <w:tab w:val="num" w:pos="960"/>
        </w:tabs>
        <w:ind w:left="960" w:hanging="360"/>
      </w:pPr>
      <w:rPr>
        <w:rFonts w:ascii="Times New Roman" w:eastAsia="Times New Roman" w:hAnsi="Times New Roman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41" w15:restartNumberingAfterBreak="0">
    <w:nsid w:val="7C6872BE"/>
    <w:multiLevelType w:val="hybridMultilevel"/>
    <w:tmpl w:val="8B607C0C"/>
    <w:lvl w:ilvl="0" w:tplc="4FC88FF0">
      <w:start w:val="8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84598C"/>
    <w:multiLevelType w:val="hybridMultilevel"/>
    <w:tmpl w:val="1F0E9D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95528553">
    <w:abstractNumId w:val="13"/>
  </w:num>
  <w:num w:numId="2" w16cid:durableId="530384666">
    <w:abstractNumId w:val="20"/>
  </w:num>
  <w:num w:numId="3" w16cid:durableId="840851963">
    <w:abstractNumId w:val="15"/>
  </w:num>
  <w:num w:numId="4" w16cid:durableId="685593368">
    <w:abstractNumId w:val="27"/>
  </w:num>
  <w:num w:numId="5" w16cid:durableId="72824102">
    <w:abstractNumId w:val="8"/>
  </w:num>
  <w:num w:numId="6" w16cid:durableId="740060750">
    <w:abstractNumId w:val="9"/>
  </w:num>
  <w:num w:numId="7" w16cid:durableId="1972664929">
    <w:abstractNumId w:val="36"/>
  </w:num>
  <w:num w:numId="8" w16cid:durableId="741104078">
    <w:abstractNumId w:val="28"/>
  </w:num>
  <w:num w:numId="9" w16cid:durableId="18707525">
    <w:abstractNumId w:val="23"/>
  </w:num>
  <w:num w:numId="10" w16cid:durableId="1197767785">
    <w:abstractNumId w:val="42"/>
  </w:num>
  <w:num w:numId="11" w16cid:durableId="582952575">
    <w:abstractNumId w:val="21"/>
  </w:num>
  <w:num w:numId="12" w16cid:durableId="367753849">
    <w:abstractNumId w:val="37"/>
  </w:num>
  <w:num w:numId="13" w16cid:durableId="1465851914">
    <w:abstractNumId w:val="39"/>
  </w:num>
  <w:num w:numId="14" w16cid:durableId="1228148304">
    <w:abstractNumId w:val="33"/>
  </w:num>
  <w:num w:numId="15" w16cid:durableId="852038808">
    <w:abstractNumId w:val="41"/>
  </w:num>
  <w:num w:numId="16" w16cid:durableId="973023654">
    <w:abstractNumId w:val="19"/>
  </w:num>
  <w:num w:numId="17" w16cid:durableId="40908669">
    <w:abstractNumId w:val="38"/>
  </w:num>
  <w:num w:numId="18" w16cid:durableId="2023194051">
    <w:abstractNumId w:val="18"/>
  </w:num>
  <w:num w:numId="19" w16cid:durableId="1761289529">
    <w:abstractNumId w:val="34"/>
  </w:num>
  <w:num w:numId="20" w16cid:durableId="1115294529">
    <w:abstractNumId w:val="32"/>
  </w:num>
  <w:num w:numId="21" w16cid:durableId="2007395173">
    <w:abstractNumId w:val="6"/>
  </w:num>
  <w:num w:numId="22" w16cid:durableId="1223449769">
    <w:abstractNumId w:val="11"/>
  </w:num>
  <w:num w:numId="23" w16cid:durableId="2104450876">
    <w:abstractNumId w:val="22"/>
  </w:num>
  <w:num w:numId="24" w16cid:durableId="1393650832">
    <w:abstractNumId w:val="25"/>
  </w:num>
  <w:num w:numId="25" w16cid:durableId="508522337">
    <w:abstractNumId w:val="16"/>
  </w:num>
  <w:num w:numId="26" w16cid:durableId="895748407">
    <w:abstractNumId w:val="10"/>
  </w:num>
  <w:num w:numId="27" w16cid:durableId="611783878">
    <w:abstractNumId w:val="24"/>
  </w:num>
  <w:num w:numId="28" w16cid:durableId="365444435">
    <w:abstractNumId w:val="31"/>
  </w:num>
  <w:num w:numId="29" w16cid:durableId="1341154474">
    <w:abstractNumId w:val="26"/>
  </w:num>
  <w:num w:numId="30" w16cid:durableId="419985528">
    <w:abstractNumId w:val="4"/>
  </w:num>
  <w:num w:numId="31" w16cid:durableId="1817183563">
    <w:abstractNumId w:val="3"/>
  </w:num>
  <w:num w:numId="32" w16cid:durableId="845826795">
    <w:abstractNumId w:val="2"/>
  </w:num>
  <w:num w:numId="33" w16cid:durableId="1554463858">
    <w:abstractNumId w:val="1"/>
  </w:num>
  <w:num w:numId="34" w16cid:durableId="413553789">
    <w:abstractNumId w:val="0"/>
  </w:num>
  <w:num w:numId="35" w16cid:durableId="56171467">
    <w:abstractNumId w:val="40"/>
  </w:num>
  <w:num w:numId="36" w16cid:durableId="1758943959">
    <w:abstractNumId w:val="30"/>
  </w:num>
  <w:num w:numId="37" w16cid:durableId="743187431">
    <w:abstractNumId w:val="14"/>
  </w:num>
  <w:num w:numId="38" w16cid:durableId="74862944">
    <w:abstractNumId w:val="12"/>
  </w:num>
  <w:num w:numId="39" w16cid:durableId="396787292">
    <w:abstractNumId w:val="35"/>
  </w:num>
  <w:num w:numId="40" w16cid:durableId="1769617343">
    <w:abstractNumId w:val="7"/>
  </w:num>
  <w:num w:numId="41" w16cid:durableId="1799491755">
    <w:abstractNumId w:val="5"/>
  </w:num>
  <w:num w:numId="42" w16cid:durableId="313603033">
    <w:abstractNumId w:val="29"/>
  </w:num>
  <w:num w:numId="43" w16cid:durableId="125701183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30"/>
    <w:rsid w:val="00011B85"/>
    <w:rsid w:val="00017478"/>
    <w:rsid w:val="000565C2"/>
    <w:rsid w:val="000D25F7"/>
    <w:rsid w:val="000F16C2"/>
    <w:rsid w:val="00115A3C"/>
    <w:rsid w:val="001324B5"/>
    <w:rsid w:val="00136217"/>
    <w:rsid w:val="00146B60"/>
    <w:rsid w:val="00150845"/>
    <w:rsid w:val="00162A48"/>
    <w:rsid w:val="0019724C"/>
    <w:rsid w:val="001A2AF1"/>
    <w:rsid w:val="001E2878"/>
    <w:rsid w:val="00217053"/>
    <w:rsid w:val="00222552"/>
    <w:rsid w:val="002430FC"/>
    <w:rsid w:val="002C0158"/>
    <w:rsid w:val="002E5FDF"/>
    <w:rsid w:val="002F278E"/>
    <w:rsid w:val="00316759"/>
    <w:rsid w:val="00327EB0"/>
    <w:rsid w:val="00371C08"/>
    <w:rsid w:val="00397EEE"/>
    <w:rsid w:val="003A40C3"/>
    <w:rsid w:val="0042591C"/>
    <w:rsid w:val="00426040"/>
    <w:rsid w:val="00451296"/>
    <w:rsid w:val="00462229"/>
    <w:rsid w:val="0047052E"/>
    <w:rsid w:val="004A69A8"/>
    <w:rsid w:val="004F39B8"/>
    <w:rsid w:val="0053347A"/>
    <w:rsid w:val="005811B3"/>
    <w:rsid w:val="0059301D"/>
    <w:rsid w:val="005A0530"/>
    <w:rsid w:val="005F6975"/>
    <w:rsid w:val="005F716D"/>
    <w:rsid w:val="00654CF2"/>
    <w:rsid w:val="006628A9"/>
    <w:rsid w:val="00684839"/>
    <w:rsid w:val="006C38DE"/>
    <w:rsid w:val="00707AEE"/>
    <w:rsid w:val="007162B8"/>
    <w:rsid w:val="00734982"/>
    <w:rsid w:val="007826BB"/>
    <w:rsid w:val="00805F14"/>
    <w:rsid w:val="0080783A"/>
    <w:rsid w:val="008103BE"/>
    <w:rsid w:val="00810F21"/>
    <w:rsid w:val="00847796"/>
    <w:rsid w:val="008569B9"/>
    <w:rsid w:val="008A0AF1"/>
    <w:rsid w:val="008C2816"/>
    <w:rsid w:val="008D10DF"/>
    <w:rsid w:val="008D48E6"/>
    <w:rsid w:val="008D5756"/>
    <w:rsid w:val="008D5B35"/>
    <w:rsid w:val="0091067E"/>
    <w:rsid w:val="0094447B"/>
    <w:rsid w:val="009A3C83"/>
    <w:rsid w:val="009B6D00"/>
    <w:rsid w:val="009D0580"/>
    <w:rsid w:val="00A00D4E"/>
    <w:rsid w:val="00A053D0"/>
    <w:rsid w:val="00A14632"/>
    <w:rsid w:val="00A2223B"/>
    <w:rsid w:val="00A25C88"/>
    <w:rsid w:val="00A5707E"/>
    <w:rsid w:val="00A61C10"/>
    <w:rsid w:val="00A91225"/>
    <w:rsid w:val="00AA08F8"/>
    <w:rsid w:val="00AD54D6"/>
    <w:rsid w:val="00AF7837"/>
    <w:rsid w:val="00B06768"/>
    <w:rsid w:val="00B96064"/>
    <w:rsid w:val="00BD3489"/>
    <w:rsid w:val="00C4713D"/>
    <w:rsid w:val="00C515F3"/>
    <w:rsid w:val="00C6324E"/>
    <w:rsid w:val="00C637FA"/>
    <w:rsid w:val="00C769A5"/>
    <w:rsid w:val="00C85569"/>
    <w:rsid w:val="00C960AB"/>
    <w:rsid w:val="00CA5B66"/>
    <w:rsid w:val="00CD367A"/>
    <w:rsid w:val="00CE2130"/>
    <w:rsid w:val="00CF5D75"/>
    <w:rsid w:val="00D257B3"/>
    <w:rsid w:val="00D767AC"/>
    <w:rsid w:val="00D80073"/>
    <w:rsid w:val="00DD1232"/>
    <w:rsid w:val="00E20FC4"/>
    <w:rsid w:val="00E763DD"/>
    <w:rsid w:val="00ED6B4F"/>
    <w:rsid w:val="00F82DC7"/>
    <w:rsid w:val="00F8611E"/>
    <w:rsid w:val="00F91155"/>
    <w:rsid w:val="00FA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D62AD13"/>
  <w14:defaultImageDpi w14:val="300"/>
  <w15:chartTrackingRefBased/>
  <w15:docId w15:val="{2C5E4351-2AA7-BD47-B3D4-7E875C9B9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E98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CD579C"/>
    <w:pPr>
      <w:keepNext/>
      <w:outlineLvl w:val="0"/>
    </w:pPr>
    <w:rPr>
      <w:rFonts w:ascii="Verdana" w:hAnsi="Verdana"/>
      <w:bCs/>
      <w:color w:val="000000"/>
      <w:sz w:val="28"/>
    </w:rPr>
  </w:style>
  <w:style w:type="paragraph" w:styleId="Heading2">
    <w:name w:val="heading 2"/>
    <w:basedOn w:val="Normal"/>
    <w:next w:val="Normal"/>
    <w:qFormat/>
    <w:rsid w:val="00CD579C"/>
    <w:pPr>
      <w:keepNext/>
      <w:outlineLvl w:val="1"/>
    </w:pPr>
    <w:rPr>
      <w:rFonts w:ascii="Verdana" w:hAnsi="Verdana"/>
      <w:b/>
      <w:snapToGrid w:val="0"/>
      <w:color w:val="333333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napToGrid w:val="0"/>
      <w:sz w:val="28"/>
    </w:rPr>
  </w:style>
  <w:style w:type="paragraph" w:styleId="Heading4">
    <w:name w:val="heading 4"/>
    <w:basedOn w:val="Normal"/>
    <w:next w:val="Normal"/>
    <w:qFormat/>
    <w:pPr>
      <w:keepNext/>
      <w:autoSpaceDE w:val="0"/>
      <w:autoSpaceDN w:val="0"/>
      <w:adjustRightInd w:val="0"/>
      <w:outlineLvl w:val="3"/>
    </w:pPr>
    <w:rPr>
      <w:rFonts w:ascii="Arial" w:hAnsi="Arial" w:cs="Arial"/>
      <w:color w:val="000000"/>
      <w:szCs w:val="20"/>
      <w:u w:val="single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Arial" w:hAnsi="Arial" w:cs="Arial"/>
      <w:b/>
      <w:bCs/>
      <w:u w:val="single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bCs/>
      <w:sz w:val="9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ascii="Arial" w:hAnsi="Arial" w:cs="Arial"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numbered">
    <w:name w:val="list numbered"/>
    <w:basedOn w:val="BodyText"/>
    <w:rsid w:val="003A5355"/>
    <w:pPr>
      <w:numPr>
        <w:numId w:val="19"/>
      </w:numPr>
      <w:spacing w:before="80" w:after="180"/>
    </w:pPr>
  </w:style>
  <w:style w:type="paragraph" w:styleId="BodyText">
    <w:name w:val="Body Text"/>
    <w:aliases w:val="RFQ Text"/>
    <w:basedOn w:val="Normal"/>
    <w:rsid w:val="00280819"/>
    <w:pPr>
      <w:autoSpaceDE w:val="0"/>
      <w:autoSpaceDN w:val="0"/>
      <w:adjustRightInd w:val="0"/>
    </w:pPr>
    <w:rPr>
      <w:rFonts w:cs="Arial"/>
      <w:color w:val="000000"/>
      <w:sz w:val="22"/>
      <w:szCs w:val="20"/>
    </w:rPr>
  </w:style>
  <w:style w:type="paragraph" w:styleId="Footer">
    <w:name w:val="footer"/>
    <w:basedOn w:val="Normal"/>
    <w:link w:val="FooterChar"/>
    <w:rsid w:val="00E00850"/>
    <w:pPr>
      <w:tabs>
        <w:tab w:val="center" w:pos="4320"/>
        <w:tab w:val="right" w:pos="8640"/>
      </w:tabs>
      <w:jc w:val="right"/>
    </w:pPr>
    <w:rPr>
      <w:rFonts w:ascii="Arial" w:hAnsi="Arial"/>
      <w:color w:val="333333"/>
      <w:sz w:val="16"/>
    </w:rPr>
  </w:style>
  <w:style w:type="paragraph" w:styleId="BodyTextIndent">
    <w:name w:val="Body Text Indent"/>
    <w:basedOn w:val="BodyText"/>
    <w:rsid w:val="00280819"/>
    <w:pPr>
      <w:spacing w:line="220" w:lineRule="exact"/>
      <w:ind w:left="648" w:hanging="360"/>
    </w:pPr>
    <w:rPr>
      <w:snapToGrid w:val="0"/>
      <w:color w:val="333333"/>
    </w:rPr>
  </w:style>
  <w:style w:type="paragraph" w:styleId="BodyTextIndent2">
    <w:name w:val="Body Text Indent 2"/>
    <w:basedOn w:val="Normal"/>
    <w:rsid w:val="003A5355"/>
    <w:pPr>
      <w:numPr>
        <w:numId w:val="23"/>
      </w:numPr>
      <w:autoSpaceDE w:val="0"/>
      <w:autoSpaceDN w:val="0"/>
      <w:adjustRightInd w:val="0"/>
      <w:spacing w:after="40"/>
    </w:pPr>
    <w:rPr>
      <w:color w:val="333333"/>
      <w:sz w:val="20"/>
      <w:szCs w:val="20"/>
    </w:rPr>
  </w:style>
  <w:style w:type="paragraph" w:styleId="FootnoteText">
    <w:name w:val="footnote text"/>
    <w:basedOn w:val="Normal"/>
    <w:semiHidden/>
    <w:rsid w:val="00713559"/>
    <w:pPr>
      <w:overflowPunct w:val="0"/>
      <w:autoSpaceDE w:val="0"/>
      <w:autoSpaceDN w:val="0"/>
      <w:adjustRightInd w:val="0"/>
      <w:textAlignment w:val="baseline"/>
    </w:pPr>
    <w:rPr>
      <w:rFonts w:ascii="Book Antiqua" w:hAnsi="Book Antiqua"/>
      <w:sz w:val="20"/>
      <w:szCs w:val="20"/>
    </w:rPr>
  </w:style>
  <w:style w:type="character" w:styleId="FootnoteReference">
    <w:name w:val="footnote reference"/>
    <w:semiHidden/>
    <w:rsid w:val="00713559"/>
    <w:rPr>
      <w:vertAlign w:val="superscript"/>
    </w:rPr>
  </w:style>
  <w:style w:type="paragraph" w:styleId="BalloonText">
    <w:name w:val="Balloon Text"/>
    <w:basedOn w:val="Normal"/>
    <w:semiHidden/>
    <w:rsid w:val="00243B16"/>
    <w:rPr>
      <w:rFonts w:ascii="Tahoma" w:hAnsi="Tahoma" w:cs="Tahoma"/>
      <w:sz w:val="16"/>
      <w:szCs w:val="16"/>
    </w:rPr>
  </w:style>
  <w:style w:type="paragraph" w:customStyle="1" w:styleId="BookTitle1">
    <w:name w:val="Book Title1"/>
    <w:basedOn w:val="Normal"/>
    <w:rsid w:val="00A4263A"/>
    <w:pPr>
      <w:tabs>
        <w:tab w:val="left" w:pos="720"/>
        <w:tab w:val="center" w:pos="4320"/>
        <w:tab w:val="right" w:pos="8640"/>
        <w:tab w:val="right" w:pos="9360"/>
      </w:tabs>
      <w:spacing w:after="60"/>
    </w:pPr>
    <w:rPr>
      <w:rFonts w:ascii="Garamond Premr Pro" w:hAnsi="Garamond Premr Pro"/>
      <w:caps/>
    </w:rPr>
  </w:style>
  <w:style w:type="paragraph" w:customStyle="1" w:styleId="ToolName">
    <w:name w:val="Tool Name"/>
    <w:basedOn w:val="Normal"/>
    <w:rsid w:val="003A5355"/>
    <w:pPr>
      <w:spacing w:after="60"/>
      <w:jc w:val="center"/>
    </w:pPr>
    <w:rPr>
      <w:rFonts w:ascii="Arial" w:hAnsi="Arial"/>
      <w:color w:val="CC9900"/>
      <w:sz w:val="22"/>
    </w:rPr>
  </w:style>
  <w:style w:type="paragraph" w:customStyle="1" w:styleId="ToolNumber">
    <w:name w:val="ToolNumber"/>
    <w:basedOn w:val="Normal"/>
    <w:rsid w:val="003A5355"/>
    <w:pPr>
      <w:spacing w:before="40"/>
      <w:jc w:val="center"/>
    </w:pPr>
    <w:rPr>
      <w:rFonts w:ascii="Arial" w:hAnsi="Arial"/>
      <w:color w:val="CC9900"/>
      <w:sz w:val="20"/>
    </w:rPr>
  </w:style>
  <w:style w:type="paragraph" w:customStyle="1" w:styleId="Emphasis1">
    <w:name w:val="Emphasis1"/>
    <w:basedOn w:val="listnumbered"/>
    <w:rsid w:val="006B3418"/>
    <w:rPr>
      <w:caps/>
      <w:sz w:val="20"/>
    </w:rPr>
  </w:style>
  <w:style w:type="paragraph" w:styleId="Header">
    <w:name w:val="header"/>
    <w:basedOn w:val="Normal"/>
    <w:rsid w:val="00A4263A"/>
    <w:pPr>
      <w:tabs>
        <w:tab w:val="center" w:pos="4320"/>
        <w:tab w:val="right" w:pos="8640"/>
      </w:tabs>
    </w:pPr>
  </w:style>
  <w:style w:type="paragraph" w:customStyle="1" w:styleId="parentheses">
    <w:name w:val="parentheses"/>
    <w:basedOn w:val="BodyTextIndent"/>
    <w:rsid w:val="00A4263A"/>
    <w:rPr>
      <w:i/>
    </w:rPr>
  </w:style>
  <w:style w:type="paragraph" w:customStyle="1" w:styleId="Postscript">
    <w:name w:val="Postscript"/>
    <w:basedOn w:val="BodyText"/>
    <w:rsid w:val="00A4263A"/>
    <w:pPr>
      <w:jc w:val="center"/>
    </w:pPr>
    <w:rPr>
      <w:u w:val="dash"/>
    </w:rPr>
  </w:style>
  <w:style w:type="paragraph" w:customStyle="1" w:styleId="Style1">
    <w:name w:val="Style1"/>
    <w:basedOn w:val="Emphasis1"/>
    <w:rsid w:val="00A4263A"/>
    <w:pPr>
      <w:numPr>
        <w:numId w:val="0"/>
      </w:numPr>
      <w:jc w:val="center"/>
    </w:pPr>
    <w:rPr>
      <w:caps w:val="0"/>
      <w:smallCaps/>
    </w:rPr>
  </w:style>
  <w:style w:type="paragraph" w:customStyle="1" w:styleId="IndentEmphasis">
    <w:name w:val="Indent Emphasis"/>
    <w:basedOn w:val="BodyTextIndent"/>
    <w:rsid w:val="00A35C3B"/>
    <w:rPr>
      <w:caps/>
      <w:sz w:val="20"/>
    </w:rPr>
  </w:style>
  <w:style w:type="character" w:styleId="HTMLCite">
    <w:name w:val="HTML Cite"/>
    <w:rsid w:val="00280819"/>
    <w:rPr>
      <w:i/>
      <w:iCs/>
    </w:rPr>
  </w:style>
  <w:style w:type="paragraph" w:customStyle="1" w:styleId="BodyTextIndentBullet">
    <w:name w:val="Body Text Indent Bullet"/>
    <w:basedOn w:val="BodyTextIndent"/>
    <w:rsid w:val="00280819"/>
    <w:pPr>
      <w:numPr>
        <w:numId w:val="28"/>
      </w:numPr>
      <w:spacing w:after="60"/>
      <w:ind w:left="432"/>
    </w:pPr>
  </w:style>
  <w:style w:type="character" w:styleId="Hyperlink">
    <w:name w:val="Hyperlink"/>
    <w:rsid w:val="00280819"/>
    <w:rPr>
      <w:color w:val="0033FF"/>
      <w:u w:val="single"/>
    </w:rPr>
  </w:style>
  <w:style w:type="table" w:styleId="TableGrid">
    <w:name w:val="Table Grid"/>
    <w:basedOn w:val="TableNormal"/>
    <w:rsid w:val="00453A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IndentedBold">
    <w:name w:val="Paragraph Indented Bold"/>
    <w:basedOn w:val="Normal"/>
    <w:rsid w:val="00E822F5"/>
    <w:pPr>
      <w:numPr>
        <w:numId w:val="36"/>
      </w:numPr>
      <w:tabs>
        <w:tab w:val="clear" w:pos="360"/>
      </w:tabs>
      <w:spacing w:before="120" w:after="60" w:afterAutospacing="1"/>
      <w:ind w:left="720" w:right="720" w:firstLine="0"/>
    </w:pPr>
    <w:rPr>
      <w:rFonts w:ascii="Garamond" w:hAnsi="Garamond" w:cs="Arial"/>
      <w:b/>
      <w:kern w:val="22"/>
      <w:sz w:val="22"/>
      <w:szCs w:val="22"/>
    </w:rPr>
  </w:style>
  <w:style w:type="character" w:customStyle="1" w:styleId="FooterChar">
    <w:name w:val="Footer Char"/>
    <w:link w:val="Footer"/>
    <w:rsid w:val="00D80073"/>
    <w:rPr>
      <w:rFonts w:ascii="Arial" w:hAnsi="Arial"/>
      <w:color w:val="333333"/>
      <w:sz w:val="1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Prime Genesis</vt:lpstr>
    </vt:vector>
  </TitlesOfParts>
  <Company>J.D. Power and Associates</Company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Prime Genesis</dc:title>
  <dc:subject/>
  <dc:creator>georgeb</dc:creator>
  <cp:keywords/>
  <dc:description/>
  <cp:lastModifiedBy>Microsoft Office User</cp:lastModifiedBy>
  <cp:revision>3</cp:revision>
  <cp:lastPrinted>2008-07-20T13:49:00Z</cp:lastPrinted>
  <dcterms:created xsi:type="dcterms:W3CDTF">2022-04-21T17:12:00Z</dcterms:created>
  <dcterms:modified xsi:type="dcterms:W3CDTF">2022-04-21T17:14:00Z</dcterms:modified>
</cp:coreProperties>
</file>